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6D9" w:rsidRDefault="002666D9" w:rsidP="002666D9">
      <w:pPr>
        <w:pStyle w:val="NoSpacing"/>
        <w:ind w:left="-567"/>
        <w:jc w:val="center"/>
        <w:rPr>
          <w:rFonts w:ascii="Arial" w:hAnsi="Arial" w:cs="Arial"/>
          <w:b/>
          <w:sz w:val="32"/>
          <w:szCs w:val="32"/>
        </w:rPr>
      </w:pPr>
      <w:r>
        <w:rPr>
          <w:noProof/>
          <w:color w:val="000000"/>
          <w:bdr w:val="none" w:sz="0" w:space="0" w:color="auto" w:frame="1"/>
          <w:lang w:eastAsia="en-GB"/>
        </w:rPr>
        <w:drawing>
          <wp:anchor distT="0" distB="0" distL="114300" distR="114300" simplePos="0" relativeHeight="251692032" behindDoc="0" locked="0" layoutInCell="1" allowOverlap="1" wp14:anchorId="253FD09D" wp14:editId="1C32E1BE">
            <wp:simplePos x="0" y="0"/>
            <wp:positionH relativeFrom="margin">
              <wp:align>center</wp:align>
            </wp:positionH>
            <wp:positionV relativeFrom="paragraph">
              <wp:posOffset>-83820</wp:posOffset>
            </wp:positionV>
            <wp:extent cx="1216660" cy="1315720"/>
            <wp:effectExtent l="0" t="0" r="2540" b="0"/>
            <wp:wrapNone/>
            <wp:docPr id="21" name="Picture 21" descr="https://lh4.googleusercontent.com/y8bFvattjmzUKxngXVIEdTMrKfnFMMlQennr_Qz7-IBddO1AzEp2jyKBxlQMDwhtkgWKQEZa-xwYiFdbXRNwfSIGiCtAkv3jH0AMbLayKlLUj6pcUiXPFf5c5X2aXAKbEY_E_lU=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y8bFvattjmzUKxngXVIEdTMrKfnFMMlQennr_Qz7-IBddO1AzEp2jyKBxlQMDwhtkgWKQEZa-xwYiFdbXRNwfSIGiCtAkv3jH0AMbLayKlLUj6pcUiXPFf5c5X2aXAKbEY_E_lU=s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6660" cy="1315720"/>
                    </a:xfrm>
                    <a:prstGeom prst="rect">
                      <a:avLst/>
                    </a:prstGeom>
                    <a:noFill/>
                    <a:ln>
                      <a:noFill/>
                    </a:ln>
                  </pic:spPr>
                </pic:pic>
              </a:graphicData>
            </a:graphic>
          </wp:anchor>
        </w:drawing>
      </w:r>
    </w:p>
    <w:p w:rsidR="002666D9" w:rsidRDefault="002666D9" w:rsidP="002666D9">
      <w:pPr>
        <w:pStyle w:val="NoSpacing"/>
        <w:ind w:left="-567"/>
        <w:jc w:val="center"/>
        <w:rPr>
          <w:rFonts w:ascii="Arial" w:hAnsi="Arial" w:cs="Arial"/>
          <w:b/>
          <w:sz w:val="32"/>
          <w:szCs w:val="32"/>
        </w:rPr>
      </w:pPr>
    </w:p>
    <w:p w:rsidR="002666D9" w:rsidRDefault="002666D9" w:rsidP="002666D9">
      <w:pPr>
        <w:pStyle w:val="NoSpacing"/>
        <w:ind w:left="-567"/>
        <w:jc w:val="center"/>
        <w:rPr>
          <w:rFonts w:ascii="Arial" w:hAnsi="Arial" w:cs="Arial"/>
          <w:b/>
          <w:sz w:val="32"/>
          <w:szCs w:val="32"/>
        </w:rPr>
      </w:pPr>
    </w:p>
    <w:p w:rsidR="002666D9" w:rsidRDefault="002666D9" w:rsidP="002666D9">
      <w:pPr>
        <w:pStyle w:val="NoSpacing"/>
        <w:ind w:left="-567"/>
        <w:jc w:val="center"/>
        <w:rPr>
          <w:rFonts w:ascii="Arial" w:hAnsi="Arial" w:cs="Arial"/>
          <w:b/>
          <w:sz w:val="32"/>
          <w:szCs w:val="32"/>
        </w:rPr>
      </w:pPr>
    </w:p>
    <w:p w:rsidR="002666D9" w:rsidRDefault="002666D9" w:rsidP="002666D9">
      <w:pPr>
        <w:pStyle w:val="NoSpacing"/>
        <w:ind w:left="-567"/>
        <w:jc w:val="center"/>
        <w:rPr>
          <w:rFonts w:ascii="Arial" w:hAnsi="Arial" w:cs="Arial"/>
          <w:b/>
          <w:sz w:val="32"/>
          <w:szCs w:val="32"/>
        </w:rPr>
      </w:pPr>
    </w:p>
    <w:p w:rsidR="002666D9" w:rsidRDefault="002666D9" w:rsidP="002666D9">
      <w:pPr>
        <w:pStyle w:val="NoSpacing"/>
        <w:ind w:left="-567"/>
        <w:jc w:val="center"/>
        <w:rPr>
          <w:rFonts w:ascii="Arial" w:hAnsi="Arial" w:cs="Arial"/>
          <w:b/>
          <w:sz w:val="32"/>
          <w:szCs w:val="32"/>
        </w:rPr>
      </w:pPr>
    </w:p>
    <w:p w:rsidR="002666D9" w:rsidRDefault="002666D9" w:rsidP="002666D9">
      <w:pPr>
        <w:pStyle w:val="NoSpacing"/>
        <w:ind w:left="-567" w:right="-755"/>
        <w:jc w:val="center"/>
        <w:rPr>
          <w:rFonts w:ascii="Arial" w:hAnsi="Arial" w:cs="Arial"/>
          <w:b/>
          <w:sz w:val="32"/>
          <w:szCs w:val="32"/>
        </w:rPr>
      </w:pPr>
      <w:r>
        <w:rPr>
          <w:rFonts w:ascii="Arial" w:hAnsi="Arial" w:cs="Arial"/>
          <w:b/>
          <w:sz w:val="32"/>
          <w:szCs w:val="32"/>
        </w:rPr>
        <w:t>Safeguarding Bulletin</w:t>
      </w:r>
    </w:p>
    <w:p w:rsidR="002666D9" w:rsidRPr="00D2514B" w:rsidRDefault="00D17B25" w:rsidP="002666D9">
      <w:pPr>
        <w:pStyle w:val="NoSpacing"/>
        <w:ind w:left="-567" w:right="-755"/>
        <w:jc w:val="center"/>
        <w:rPr>
          <w:rFonts w:ascii="Arial" w:hAnsi="Arial" w:cs="Arial"/>
          <w:b/>
          <w:sz w:val="32"/>
          <w:szCs w:val="32"/>
        </w:rPr>
      </w:pPr>
      <w:r>
        <w:rPr>
          <w:rFonts w:ascii="Arial" w:hAnsi="Arial" w:cs="Arial"/>
          <w:b/>
          <w:sz w:val="32"/>
          <w:szCs w:val="32"/>
        </w:rPr>
        <w:t>Michaelmas Term 2024 ~ Issue 01</w:t>
      </w:r>
    </w:p>
    <w:p w:rsidR="002666D9" w:rsidRDefault="002666D9" w:rsidP="002666D9">
      <w:pPr>
        <w:pStyle w:val="NoSpacing"/>
        <w:spacing w:line="276" w:lineRule="auto"/>
        <w:ind w:left="-567" w:right="-755"/>
        <w:jc w:val="both"/>
        <w:rPr>
          <w:rFonts w:ascii="Arial" w:hAnsi="Arial" w:cs="Arial"/>
        </w:rPr>
      </w:pPr>
    </w:p>
    <w:p w:rsidR="002666D9" w:rsidRDefault="002666D9" w:rsidP="002666D9">
      <w:pPr>
        <w:pStyle w:val="NoSpacing"/>
        <w:spacing w:line="276" w:lineRule="auto"/>
        <w:ind w:left="-567" w:right="-755"/>
        <w:jc w:val="both"/>
        <w:rPr>
          <w:rFonts w:ascii="Arial" w:hAnsi="Arial" w:cs="Arial"/>
        </w:rPr>
      </w:pPr>
      <w:r>
        <w:rPr>
          <w:rFonts w:ascii="Arial" w:hAnsi="Arial" w:cs="Arial"/>
        </w:rPr>
        <w:t xml:space="preserve">Dear Parents and Guardians, </w:t>
      </w:r>
    </w:p>
    <w:p w:rsidR="002666D9" w:rsidRDefault="002666D9" w:rsidP="002666D9">
      <w:pPr>
        <w:pStyle w:val="NoSpacing"/>
        <w:spacing w:line="276" w:lineRule="auto"/>
        <w:ind w:left="-567" w:right="-755"/>
        <w:jc w:val="both"/>
        <w:rPr>
          <w:rFonts w:ascii="Arial" w:hAnsi="Arial" w:cs="Arial"/>
        </w:rPr>
      </w:pPr>
    </w:p>
    <w:p w:rsidR="00D55C0B" w:rsidRDefault="002666D9" w:rsidP="002666D9">
      <w:pPr>
        <w:pStyle w:val="NoSpacing"/>
        <w:spacing w:line="276" w:lineRule="auto"/>
        <w:ind w:left="-567" w:right="-755"/>
        <w:jc w:val="both"/>
        <w:rPr>
          <w:rFonts w:ascii="Arial" w:hAnsi="Arial" w:cs="Arial"/>
        </w:rPr>
      </w:pPr>
      <w:r w:rsidRPr="00B112A0">
        <w:rPr>
          <w:rFonts w:ascii="Arial" w:hAnsi="Arial" w:cs="Arial"/>
        </w:rPr>
        <w:t>Wel</w:t>
      </w:r>
      <w:r>
        <w:rPr>
          <w:rFonts w:ascii="Arial" w:hAnsi="Arial" w:cs="Arial"/>
        </w:rPr>
        <w:t xml:space="preserve">come to our newsletter from the </w:t>
      </w:r>
      <w:r w:rsidRPr="00B112A0">
        <w:rPr>
          <w:rFonts w:ascii="Arial" w:hAnsi="Arial" w:cs="Arial"/>
        </w:rPr>
        <w:t>Safeguarding Team at Bredon School. Our aim is to provide you with the latest support and advice which could affect you and your children’s lives.</w:t>
      </w:r>
    </w:p>
    <w:p w:rsidR="002666D9" w:rsidRDefault="002666D9" w:rsidP="002666D9">
      <w:pPr>
        <w:pStyle w:val="NoSpacing"/>
        <w:spacing w:line="276" w:lineRule="auto"/>
        <w:ind w:left="-567" w:right="-755"/>
        <w:jc w:val="both"/>
        <w:rPr>
          <w:rFonts w:ascii="Arial" w:hAnsi="Arial" w:cs="Arial"/>
        </w:rPr>
      </w:pPr>
      <w:r w:rsidRPr="002666D9">
        <w:rPr>
          <w:rFonts w:ascii="Arial" w:hAnsi="Arial" w:cs="Arial"/>
          <w:noProof/>
          <w:sz w:val="24"/>
          <w:szCs w:val="24"/>
          <w:lang w:eastAsia="en-GB"/>
        </w:rPr>
        <mc:AlternateContent>
          <mc:Choice Requires="wps">
            <w:drawing>
              <wp:anchor distT="0" distB="0" distL="114300" distR="114300" simplePos="0" relativeHeight="251694080" behindDoc="0" locked="0" layoutInCell="1" allowOverlap="1" wp14:anchorId="614E2BD3" wp14:editId="0EF41BFE">
                <wp:simplePos x="0" y="0"/>
                <wp:positionH relativeFrom="column">
                  <wp:posOffset>-426720</wp:posOffset>
                </wp:positionH>
                <wp:positionV relativeFrom="paragraph">
                  <wp:posOffset>83820</wp:posOffset>
                </wp:positionV>
                <wp:extent cx="6621780" cy="1790700"/>
                <wp:effectExtent l="0" t="0" r="26670" b="19050"/>
                <wp:wrapNone/>
                <wp:docPr id="7" name="Text Box 7"/>
                <wp:cNvGraphicFramePr/>
                <a:graphic xmlns:a="http://schemas.openxmlformats.org/drawingml/2006/main">
                  <a:graphicData uri="http://schemas.microsoft.com/office/word/2010/wordprocessingShape">
                    <wps:wsp>
                      <wps:cNvSpPr txBox="1"/>
                      <wps:spPr>
                        <a:xfrm>
                          <a:off x="0" y="0"/>
                          <a:ext cx="6621780" cy="1790700"/>
                        </a:xfrm>
                        <a:prstGeom prst="rect">
                          <a:avLst/>
                        </a:prstGeom>
                        <a:solidFill>
                          <a:srgbClr val="ED7D31">
                            <a:lumMod val="20000"/>
                            <a:lumOff val="80000"/>
                          </a:srgbClr>
                        </a:solidFill>
                        <a:ln w="19050">
                          <a:solidFill>
                            <a:prstClr val="black"/>
                          </a:solidFill>
                        </a:ln>
                      </wps:spPr>
                      <wps:txbx>
                        <w:txbxContent>
                          <w:p w:rsidR="00A10D9D" w:rsidRPr="00A10D9D" w:rsidRDefault="00D9613A" w:rsidP="00A10D9D">
                            <w:pPr>
                              <w:pStyle w:val="NoSpacing"/>
                              <w:jc w:val="center"/>
                              <w:rPr>
                                <w:rFonts w:ascii="Arial" w:hAnsi="Arial" w:cs="Arial"/>
                                <w:b/>
                                <w:bCs/>
                                <w:sz w:val="28"/>
                                <w:szCs w:val="28"/>
                                <w:u w:val="single"/>
                              </w:rPr>
                            </w:pPr>
                            <w:r>
                              <w:rPr>
                                <w:rFonts w:ascii="Arial" w:hAnsi="Arial" w:cs="Arial"/>
                                <w:b/>
                                <w:bCs/>
                                <w:sz w:val="28"/>
                                <w:szCs w:val="28"/>
                                <w:u w:val="single"/>
                              </w:rPr>
                              <w:t>AI-generated C</w:t>
                            </w:r>
                            <w:r w:rsidR="00A10D9D" w:rsidRPr="00A10D9D">
                              <w:rPr>
                                <w:rFonts w:ascii="Arial" w:hAnsi="Arial" w:cs="Arial"/>
                                <w:b/>
                                <w:bCs/>
                                <w:sz w:val="28"/>
                                <w:szCs w:val="28"/>
                                <w:u w:val="single"/>
                              </w:rPr>
                              <w:t>hild</w:t>
                            </w:r>
                            <w:r>
                              <w:rPr>
                                <w:rFonts w:ascii="Arial" w:hAnsi="Arial" w:cs="Arial"/>
                                <w:b/>
                                <w:bCs/>
                                <w:sz w:val="28"/>
                                <w:szCs w:val="28"/>
                                <w:u w:val="single"/>
                              </w:rPr>
                              <w:t xml:space="preserve"> Sexual Abuse M</w:t>
                            </w:r>
                            <w:r w:rsidR="00A10D9D" w:rsidRPr="00A10D9D">
                              <w:rPr>
                                <w:rFonts w:ascii="Arial" w:hAnsi="Arial" w:cs="Arial"/>
                                <w:b/>
                                <w:bCs/>
                                <w:sz w:val="28"/>
                                <w:szCs w:val="28"/>
                                <w:u w:val="single"/>
                              </w:rPr>
                              <w:t>aterial</w:t>
                            </w:r>
                          </w:p>
                          <w:p w:rsidR="00A10D9D" w:rsidRPr="00A10D9D" w:rsidRDefault="00A10D9D" w:rsidP="00A10D9D">
                            <w:pPr>
                              <w:pStyle w:val="NoSpacing"/>
                              <w:jc w:val="both"/>
                              <w:rPr>
                                <w:rFonts w:ascii="Arial" w:hAnsi="Arial" w:cs="Arial"/>
                                <w:b/>
                                <w:bCs/>
                                <w:u w:val="single"/>
                              </w:rPr>
                            </w:pPr>
                          </w:p>
                          <w:p w:rsidR="00A10D9D" w:rsidRDefault="00A10D9D" w:rsidP="00A10D9D">
                            <w:pPr>
                              <w:pStyle w:val="NoSpacing"/>
                              <w:jc w:val="both"/>
                              <w:rPr>
                                <w:rFonts w:ascii="Arial" w:hAnsi="Arial" w:cs="Arial"/>
                                <w:bCs/>
                              </w:rPr>
                            </w:pPr>
                            <w:r w:rsidRPr="00A10D9D">
                              <w:rPr>
                                <w:rFonts w:ascii="Arial" w:hAnsi="Arial" w:cs="Arial"/>
                                <w:bCs/>
                              </w:rPr>
                              <w:t>The Internet Watch Foundation (IWF) has published a news story on the increase of artificial intelligence (AI) generated child sexual abuse material (CSAM) being found on publicly accessible areas of the internet. It discusses: the prevalence of AI-generated CSAM online; the difficulty for agencies in knowing if there is a real child being harmed; and the law relating to AI-generated CSAM.</w:t>
                            </w:r>
                          </w:p>
                          <w:p w:rsidR="00A10D9D" w:rsidRDefault="00A10D9D" w:rsidP="00A10D9D">
                            <w:pPr>
                              <w:pStyle w:val="NoSpacing"/>
                              <w:jc w:val="both"/>
                              <w:rPr>
                                <w:rFonts w:ascii="Arial" w:hAnsi="Arial" w:cs="Arial"/>
                                <w:bCs/>
                              </w:rPr>
                            </w:pPr>
                          </w:p>
                          <w:p w:rsidR="00A10D9D" w:rsidRDefault="00A10D9D" w:rsidP="00A10D9D">
                            <w:pPr>
                              <w:pStyle w:val="NoSpacing"/>
                              <w:jc w:val="both"/>
                              <w:rPr>
                                <w:rFonts w:ascii="Arial" w:hAnsi="Arial" w:cs="Arial"/>
                                <w:bCs/>
                              </w:rPr>
                            </w:pPr>
                            <w:r w:rsidRPr="00A10D9D">
                              <w:rPr>
                                <w:rFonts w:ascii="Arial" w:hAnsi="Arial" w:cs="Arial"/>
                                <w:b/>
                                <w:bCs/>
                              </w:rPr>
                              <w:t>Read the news story:</w:t>
                            </w:r>
                            <w:r w:rsidRPr="00A10D9D">
                              <w:rPr>
                                <w:rFonts w:ascii="Arial" w:hAnsi="Arial" w:cs="Arial"/>
                                <w:bCs/>
                              </w:rPr>
                              <w:t> </w:t>
                            </w:r>
                            <w:hyperlink r:id="rId6" w:tgtFrame="_blank" w:history="1">
                              <w:r w:rsidRPr="00A10D9D">
                                <w:rPr>
                                  <w:rStyle w:val="Hyperlink"/>
                                  <w:rFonts w:ascii="Arial" w:hAnsi="Arial" w:cs="Arial"/>
                                  <w:bCs/>
                                </w:rPr>
                                <w:t>Public exposure to ‘chilling’ AI child sexual abuse images and videos increases</w:t>
                              </w:r>
                            </w:hyperlink>
                          </w:p>
                          <w:p w:rsidR="00A10D9D" w:rsidRPr="00A10D9D" w:rsidRDefault="00A10D9D" w:rsidP="00A10D9D">
                            <w:pPr>
                              <w:pStyle w:val="NoSpacing"/>
                            </w:pPr>
                          </w:p>
                          <w:p w:rsidR="00C445F9" w:rsidRPr="00C445F9" w:rsidRDefault="00C445F9" w:rsidP="00C445F9">
                            <w:pPr>
                              <w:pStyle w:val="NoSpacing"/>
                              <w:jc w:val="right"/>
                              <w:rPr>
                                <w:rFonts w:ascii="Arial" w:hAnsi="Arial" w:cs="Arial"/>
                                <w:i/>
                                <w:sz w:val="16"/>
                                <w:szCs w:val="16"/>
                              </w:rPr>
                            </w:pPr>
                            <w:r>
                              <w:rPr>
                                <w:rFonts w:ascii="Arial" w:hAnsi="Arial" w:cs="Arial"/>
                                <w:i/>
                                <w:sz w:val="16"/>
                                <w:szCs w:val="16"/>
                              </w:rPr>
                              <w:t>Source: NSPCC, 2024</w:t>
                            </w:r>
                          </w:p>
                          <w:p w:rsidR="00D17B25" w:rsidRDefault="00D17B25" w:rsidP="0059448F">
                            <w:pPr>
                              <w:pStyle w:val="NoSpacing"/>
                              <w:jc w:val="right"/>
                              <w:rPr>
                                <w:rFonts w:ascii="Arial" w:hAnsi="Arial" w:cs="Arial"/>
                                <w:i/>
                                <w:sz w:val="16"/>
                                <w:szCs w:val="16"/>
                              </w:rPr>
                            </w:pPr>
                          </w:p>
                          <w:p w:rsidR="00D17B25" w:rsidRDefault="00D17B25" w:rsidP="0059448F">
                            <w:pPr>
                              <w:pStyle w:val="NoSpacing"/>
                              <w:jc w:val="right"/>
                              <w:rPr>
                                <w:rFonts w:ascii="Arial" w:hAnsi="Arial" w:cs="Arial"/>
                                <w:i/>
                                <w:sz w:val="16"/>
                                <w:szCs w:val="16"/>
                              </w:rPr>
                            </w:pPr>
                          </w:p>
                          <w:p w:rsidR="00D17B25" w:rsidRDefault="00D17B25" w:rsidP="0059448F">
                            <w:pPr>
                              <w:pStyle w:val="NoSpacing"/>
                              <w:jc w:val="right"/>
                              <w:rPr>
                                <w:rFonts w:ascii="Arial" w:hAnsi="Arial" w:cs="Arial"/>
                                <w:i/>
                                <w:sz w:val="16"/>
                                <w:szCs w:val="16"/>
                              </w:rPr>
                            </w:pPr>
                          </w:p>
                          <w:p w:rsidR="00D17B25" w:rsidRDefault="00D17B25" w:rsidP="0059448F">
                            <w:pPr>
                              <w:pStyle w:val="NoSpacing"/>
                              <w:jc w:val="right"/>
                              <w:rPr>
                                <w:rFonts w:ascii="Arial" w:hAnsi="Arial" w:cs="Arial"/>
                                <w:i/>
                                <w:sz w:val="16"/>
                                <w:szCs w:val="16"/>
                              </w:rPr>
                            </w:pPr>
                          </w:p>
                          <w:p w:rsidR="00D17B25" w:rsidRDefault="00D17B25" w:rsidP="0059448F">
                            <w:pPr>
                              <w:pStyle w:val="NoSpacing"/>
                              <w:jc w:val="right"/>
                              <w:rPr>
                                <w:rFonts w:ascii="Arial" w:hAnsi="Arial" w:cs="Arial"/>
                                <w:i/>
                                <w:sz w:val="16"/>
                                <w:szCs w:val="16"/>
                              </w:rPr>
                            </w:pPr>
                          </w:p>
                          <w:p w:rsidR="00D17B25" w:rsidRDefault="00D17B25" w:rsidP="0059448F">
                            <w:pPr>
                              <w:pStyle w:val="NoSpacing"/>
                              <w:jc w:val="right"/>
                              <w:rPr>
                                <w:rFonts w:ascii="Arial" w:hAnsi="Arial" w:cs="Arial"/>
                                <w:i/>
                                <w:sz w:val="16"/>
                                <w:szCs w:val="16"/>
                              </w:rPr>
                            </w:pPr>
                          </w:p>
                          <w:p w:rsidR="00D17B25" w:rsidRPr="004D594C" w:rsidRDefault="00D17B25" w:rsidP="0059448F">
                            <w:pPr>
                              <w:pStyle w:val="NoSpacing"/>
                              <w:jc w:val="right"/>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4E2BD3" id="_x0000_t202" coordsize="21600,21600" o:spt="202" path="m,l,21600r21600,l21600,xe">
                <v:stroke joinstyle="miter"/>
                <v:path gradientshapeok="t" o:connecttype="rect"/>
              </v:shapetype>
              <v:shape id="Text Box 7" o:spid="_x0000_s1026" type="#_x0000_t202" style="position:absolute;left:0;text-align:left;margin-left:-33.6pt;margin-top:6.6pt;width:521.4pt;height:141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" fillcolor="#fbe5d6" strokeweight="1.5pt">
                <v:textbox>
                  <w:txbxContent>
                    <w:p w:rsidR="00A10D9D" w:rsidRPr="00A10D9D" w:rsidRDefault="00D9613A" w:rsidP="00A10D9D">
                      <w:pPr>
                        <w:pStyle w:val="NoSpacing"/>
                        <w:jc w:val="center"/>
                        <w:rPr>
                          <w:rFonts w:ascii="Arial" w:hAnsi="Arial" w:cs="Arial"/>
                          <w:b/>
                          <w:bCs/>
                          <w:sz w:val="28"/>
                          <w:szCs w:val="28"/>
                          <w:u w:val="single"/>
                        </w:rPr>
                      </w:pPr>
                      <w:r>
                        <w:rPr>
                          <w:rFonts w:ascii="Arial" w:hAnsi="Arial" w:cs="Arial"/>
                          <w:b/>
                          <w:bCs/>
                          <w:sz w:val="28"/>
                          <w:szCs w:val="28"/>
                          <w:u w:val="single"/>
                        </w:rPr>
                        <w:t>AI-generated C</w:t>
                      </w:r>
                      <w:r w:rsidR="00A10D9D" w:rsidRPr="00A10D9D">
                        <w:rPr>
                          <w:rFonts w:ascii="Arial" w:hAnsi="Arial" w:cs="Arial"/>
                          <w:b/>
                          <w:bCs/>
                          <w:sz w:val="28"/>
                          <w:szCs w:val="28"/>
                          <w:u w:val="single"/>
                        </w:rPr>
                        <w:t>hild</w:t>
                      </w:r>
                      <w:r>
                        <w:rPr>
                          <w:rFonts w:ascii="Arial" w:hAnsi="Arial" w:cs="Arial"/>
                          <w:b/>
                          <w:bCs/>
                          <w:sz w:val="28"/>
                          <w:szCs w:val="28"/>
                          <w:u w:val="single"/>
                        </w:rPr>
                        <w:t xml:space="preserve"> Sexual Abuse M</w:t>
                      </w:r>
                      <w:r w:rsidR="00A10D9D" w:rsidRPr="00A10D9D">
                        <w:rPr>
                          <w:rFonts w:ascii="Arial" w:hAnsi="Arial" w:cs="Arial"/>
                          <w:b/>
                          <w:bCs/>
                          <w:sz w:val="28"/>
                          <w:szCs w:val="28"/>
                          <w:u w:val="single"/>
                        </w:rPr>
                        <w:t>aterial</w:t>
                      </w:r>
                    </w:p>
                    <w:p w:rsidR="00A10D9D" w:rsidRPr="00A10D9D" w:rsidRDefault="00A10D9D" w:rsidP="00A10D9D">
                      <w:pPr>
                        <w:pStyle w:val="NoSpacing"/>
                        <w:jc w:val="both"/>
                        <w:rPr>
                          <w:rFonts w:ascii="Arial" w:hAnsi="Arial" w:cs="Arial"/>
                          <w:b/>
                          <w:bCs/>
                          <w:u w:val="single"/>
                        </w:rPr>
                      </w:pPr>
                    </w:p>
                    <w:p w:rsidR="00A10D9D" w:rsidRDefault="00A10D9D" w:rsidP="00A10D9D">
                      <w:pPr>
                        <w:pStyle w:val="NoSpacing"/>
                        <w:jc w:val="both"/>
                        <w:rPr>
                          <w:rFonts w:ascii="Arial" w:hAnsi="Arial" w:cs="Arial"/>
                          <w:bCs/>
                        </w:rPr>
                      </w:pPr>
                      <w:r w:rsidRPr="00A10D9D">
                        <w:rPr>
                          <w:rFonts w:ascii="Arial" w:hAnsi="Arial" w:cs="Arial"/>
                          <w:bCs/>
                        </w:rPr>
                        <w:t>The Internet Watch Foundation (IWF) has published a news story on the increase of artificial intelligence (AI) generated child sexual abuse material (CSAM) being found on publicly accessible areas of the internet. It discusses: the prevalence of AI-generated CSAM online; the difficulty for agencies in knowing if there is a real child being harmed; and the law relating to AI-generated CSAM.</w:t>
                      </w:r>
                    </w:p>
                    <w:p w:rsidR="00A10D9D" w:rsidRDefault="00A10D9D" w:rsidP="00A10D9D">
                      <w:pPr>
                        <w:pStyle w:val="NoSpacing"/>
                        <w:jc w:val="both"/>
                        <w:rPr>
                          <w:rFonts w:ascii="Arial" w:hAnsi="Arial" w:cs="Arial"/>
                          <w:bCs/>
                        </w:rPr>
                      </w:pPr>
                    </w:p>
                    <w:p w:rsidR="00A10D9D" w:rsidRDefault="00A10D9D" w:rsidP="00A10D9D">
                      <w:pPr>
                        <w:pStyle w:val="NoSpacing"/>
                        <w:jc w:val="both"/>
                        <w:rPr>
                          <w:rFonts w:ascii="Arial" w:hAnsi="Arial" w:cs="Arial"/>
                          <w:bCs/>
                        </w:rPr>
                      </w:pPr>
                      <w:r w:rsidRPr="00A10D9D">
                        <w:rPr>
                          <w:rFonts w:ascii="Arial" w:hAnsi="Arial" w:cs="Arial"/>
                          <w:b/>
                          <w:bCs/>
                        </w:rPr>
                        <w:t>Read the news story:</w:t>
                      </w:r>
                      <w:r w:rsidRPr="00A10D9D">
                        <w:rPr>
                          <w:rFonts w:ascii="Arial" w:hAnsi="Arial" w:cs="Arial"/>
                          <w:bCs/>
                        </w:rPr>
                        <w:t> </w:t>
                      </w:r>
                      <w:hyperlink r:id="rId7" w:tgtFrame="_blank" w:history="1">
                        <w:r w:rsidRPr="00A10D9D">
                          <w:rPr>
                            <w:rStyle w:val="Hyperlink"/>
                            <w:rFonts w:ascii="Arial" w:hAnsi="Arial" w:cs="Arial"/>
                            <w:bCs/>
                          </w:rPr>
                          <w:t>Public exposure to ‘chilling’ AI child sexual abuse images and videos increases</w:t>
                        </w:r>
                      </w:hyperlink>
                    </w:p>
                    <w:p w:rsidR="00A10D9D" w:rsidRPr="00A10D9D" w:rsidRDefault="00A10D9D" w:rsidP="00A10D9D">
                      <w:pPr>
                        <w:pStyle w:val="NoSpacing"/>
                      </w:pPr>
                    </w:p>
                    <w:p w:rsidR="00C445F9" w:rsidRPr="00C445F9" w:rsidRDefault="00C445F9" w:rsidP="00C445F9">
                      <w:pPr>
                        <w:pStyle w:val="NoSpacing"/>
                        <w:jc w:val="right"/>
                        <w:rPr>
                          <w:rFonts w:ascii="Arial" w:hAnsi="Arial" w:cs="Arial"/>
                          <w:i/>
                          <w:sz w:val="16"/>
                          <w:szCs w:val="16"/>
                        </w:rPr>
                      </w:pPr>
                      <w:r>
                        <w:rPr>
                          <w:rFonts w:ascii="Arial" w:hAnsi="Arial" w:cs="Arial"/>
                          <w:i/>
                          <w:sz w:val="16"/>
                          <w:szCs w:val="16"/>
                        </w:rPr>
                        <w:t>Source: NSPCC, 2024</w:t>
                      </w:r>
                    </w:p>
                    <w:p w:rsidR="00D17B25" w:rsidRDefault="00D17B25" w:rsidP="0059448F">
                      <w:pPr>
                        <w:pStyle w:val="NoSpacing"/>
                        <w:jc w:val="right"/>
                        <w:rPr>
                          <w:rFonts w:ascii="Arial" w:hAnsi="Arial" w:cs="Arial"/>
                          <w:i/>
                          <w:sz w:val="16"/>
                          <w:szCs w:val="16"/>
                        </w:rPr>
                      </w:pPr>
                    </w:p>
                    <w:p w:rsidR="00D17B25" w:rsidRDefault="00D17B25" w:rsidP="0059448F">
                      <w:pPr>
                        <w:pStyle w:val="NoSpacing"/>
                        <w:jc w:val="right"/>
                        <w:rPr>
                          <w:rFonts w:ascii="Arial" w:hAnsi="Arial" w:cs="Arial"/>
                          <w:i/>
                          <w:sz w:val="16"/>
                          <w:szCs w:val="16"/>
                        </w:rPr>
                      </w:pPr>
                    </w:p>
                    <w:p w:rsidR="00D17B25" w:rsidRDefault="00D17B25" w:rsidP="0059448F">
                      <w:pPr>
                        <w:pStyle w:val="NoSpacing"/>
                        <w:jc w:val="right"/>
                        <w:rPr>
                          <w:rFonts w:ascii="Arial" w:hAnsi="Arial" w:cs="Arial"/>
                          <w:i/>
                          <w:sz w:val="16"/>
                          <w:szCs w:val="16"/>
                        </w:rPr>
                      </w:pPr>
                    </w:p>
                    <w:p w:rsidR="00D17B25" w:rsidRDefault="00D17B25" w:rsidP="0059448F">
                      <w:pPr>
                        <w:pStyle w:val="NoSpacing"/>
                        <w:jc w:val="right"/>
                        <w:rPr>
                          <w:rFonts w:ascii="Arial" w:hAnsi="Arial" w:cs="Arial"/>
                          <w:i/>
                          <w:sz w:val="16"/>
                          <w:szCs w:val="16"/>
                        </w:rPr>
                      </w:pPr>
                    </w:p>
                    <w:p w:rsidR="00D17B25" w:rsidRDefault="00D17B25" w:rsidP="0059448F">
                      <w:pPr>
                        <w:pStyle w:val="NoSpacing"/>
                        <w:jc w:val="right"/>
                        <w:rPr>
                          <w:rFonts w:ascii="Arial" w:hAnsi="Arial" w:cs="Arial"/>
                          <w:i/>
                          <w:sz w:val="16"/>
                          <w:szCs w:val="16"/>
                        </w:rPr>
                      </w:pPr>
                    </w:p>
                    <w:p w:rsidR="00D17B25" w:rsidRDefault="00D17B25" w:rsidP="0059448F">
                      <w:pPr>
                        <w:pStyle w:val="NoSpacing"/>
                        <w:jc w:val="right"/>
                        <w:rPr>
                          <w:rFonts w:ascii="Arial" w:hAnsi="Arial" w:cs="Arial"/>
                          <w:i/>
                          <w:sz w:val="16"/>
                          <w:szCs w:val="16"/>
                        </w:rPr>
                      </w:pPr>
                    </w:p>
                    <w:p w:rsidR="00D17B25" w:rsidRPr="004D594C" w:rsidRDefault="00D17B25" w:rsidP="0059448F">
                      <w:pPr>
                        <w:pStyle w:val="NoSpacing"/>
                        <w:jc w:val="right"/>
                        <w:rPr>
                          <w:rFonts w:ascii="Arial" w:hAnsi="Arial" w:cs="Arial"/>
                        </w:rPr>
                      </w:pPr>
                    </w:p>
                  </w:txbxContent>
                </v:textbox>
              </v:shape>
            </w:pict>
          </mc:Fallback>
        </mc:AlternateContent>
      </w:r>
    </w:p>
    <w:p w:rsidR="002666D9" w:rsidRDefault="002666D9" w:rsidP="002666D9">
      <w:pPr>
        <w:pStyle w:val="NoSpacing"/>
        <w:spacing w:line="276" w:lineRule="auto"/>
        <w:ind w:left="-567" w:right="-755"/>
        <w:jc w:val="both"/>
        <w:rPr>
          <w:rFonts w:ascii="Arial" w:hAnsi="Arial" w:cs="Arial"/>
        </w:rPr>
      </w:pPr>
    </w:p>
    <w:p w:rsidR="002666D9" w:rsidRDefault="002666D9" w:rsidP="002666D9">
      <w:pPr>
        <w:pStyle w:val="NoSpacing"/>
        <w:spacing w:line="276" w:lineRule="auto"/>
        <w:ind w:left="-567" w:right="-755"/>
        <w:jc w:val="both"/>
        <w:rPr>
          <w:rFonts w:ascii="Arial" w:hAnsi="Arial" w:cs="Arial"/>
        </w:rPr>
      </w:pPr>
    </w:p>
    <w:p w:rsidR="002666D9" w:rsidRDefault="002666D9" w:rsidP="002666D9">
      <w:pPr>
        <w:pStyle w:val="NoSpacing"/>
        <w:spacing w:line="276" w:lineRule="auto"/>
        <w:ind w:left="-567" w:right="-755"/>
        <w:jc w:val="both"/>
        <w:rPr>
          <w:rFonts w:ascii="Arial" w:hAnsi="Arial" w:cs="Arial"/>
        </w:rPr>
      </w:pPr>
    </w:p>
    <w:p w:rsidR="002666D9" w:rsidRDefault="002666D9" w:rsidP="002666D9">
      <w:pPr>
        <w:pStyle w:val="NoSpacing"/>
        <w:spacing w:line="276" w:lineRule="auto"/>
        <w:ind w:left="-567" w:right="-755"/>
        <w:jc w:val="both"/>
        <w:rPr>
          <w:rFonts w:ascii="Arial" w:hAnsi="Arial" w:cs="Arial"/>
        </w:rPr>
      </w:pPr>
    </w:p>
    <w:p w:rsidR="002666D9" w:rsidRDefault="002666D9" w:rsidP="002666D9">
      <w:pPr>
        <w:pStyle w:val="NoSpacing"/>
        <w:spacing w:line="276" w:lineRule="auto"/>
        <w:ind w:left="-567" w:right="-755"/>
        <w:jc w:val="both"/>
        <w:rPr>
          <w:rFonts w:ascii="Arial" w:hAnsi="Arial" w:cs="Arial"/>
        </w:rPr>
      </w:pPr>
    </w:p>
    <w:p w:rsidR="002666D9" w:rsidRDefault="002666D9" w:rsidP="002666D9">
      <w:pPr>
        <w:pStyle w:val="NoSpacing"/>
        <w:spacing w:line="276" w:lineRule="auto"/>
        <w:ind w:left="-567" w:right="-755"/>
        <w:jc w:val="both"/>
        <w:rPr>
          <w:rFonts w:ascii="Arial" w:hAnsi="Arial" w:cs="Arial"/>
        </w:rPr>
      </w:pPr>
    </w:p>
    <w:p w:rsidR="002666D9" w:rsidRDefault="002666D9" w:rsidP="002666D9">
      <w:pPr>
        <w:pStyle w:val="NoSpacing"/>
        <w:spacing w:line="276" w:lineRule="auto"/>
        <w:ind w:left="-567" w:right="-755"/>
        <w:jc w:val="both"/>
        <w:rPr>
          <w:rFonts w:ascii="Arial" w:hAnsi="Arial" w:cs="Arial"/>
        </w:rPr>
      </w:pPr>
    </w:p>
    <w:p w:rsidR="002666D9" w:rsidRDefault="002666D9" w:rsidP="002666D9">
      <w:pPr>
        <w:pStyle w:val="NoSpacing"/>
        <w:spacing w:line="276" w:lineRule="auto"/>
        <w:ind w:left="-567" w:right="-755"/>
        <w:jc w:val="both"/>
        <w:rPr>
          <w:rFonts w:ascii="Arial" w:hAnsi="Arial" w:cs="Arial"/>
        </w:rPr>
      </w:pPr>
    </w:p>
    <w:p w:rsidR="002666D9" w:rsidRDefault="002666D9" w:rsidP="002666D9">
      <w:pPr>
        <w:pStyle w:val="NoSpacing"/>
        <w:spacing w:line="276" w:lineRule="auto"/>
        <w:ind w:left="-567" w:right="-755"/>
        <w:jc w:val="both"/>
        <w:rPr>
          <w:rFonts w:ascii="Arial" w:hAnsi="Arial" w:cs="Arial"/>
        </w:rPr>
      </w:pPr>
    </w:p>
    <w:p w:rsidR="002666D9" w:rsidRDefault="0059448F" w:rsidP="002666D9">
      <w:pPr>
        <w:pStyle w:val="NoSpacing"/>
        <w:spacing w:line="276" w:lineRule="auto"/>
        <w:ind w:left="-567" w:right="-755"/>
        <w:jc w:val="both"/>
        <w:rPr>
          <w:rFonts w:ascii="Arial" w:hAnsi="Arial" w:cs="Arial"/>
        </w:rPr>
      </w:pPr>
      <w:r>
        <w:rPr>
          <w:rFonts w:ascii="Arial" w:hAnsi="Arial" w:cs="Arial"/>
          <w:noProof/>
          <w:sz w:val="24"/>
          <w:szCs w:val="24"/>
          <w:lang w:eastAsia="en-GB"/>
        </w:rPr>
        <mc:AlternateContent>
          <mc:Choice Requires="wps">
            <w:drawing>
              <wp:anchor distT="0" distB="0" distL="114300" distR="114300" simplePos="0" relativeHeight="251704320" behindDoc="0" locked="0" layoutInCell="1" allowOverlap="1" wp14:anchorId="032B3048" wp14:editId="2AE7F1D4">
                <wp:simplePos x="0" y="0"/>
                <wp:positionH relativeFrom="margin">
                  <wp:posOffset>-411480</wp:posOffset>
                </wp:positionH>
                <wp:positionV relativeFrom="paragraph">
                  <wp:posOffset>93345</wp:posOffset>
                </wp:positionV>
                <wp:extent cx="6621780" cy="2148840"/>
                <wp:effectExtent l="0" t="0" r="26670" b="22860"/>
                <wp:wrapNone/>
                <wp:docPr id="4" name="Text Box 4"/>
                <wp:cNvGraphicFramePr/>
                <a:graphic xmlns:a="http://schemas.openxmlformats.org/drawingml/2006/main">
                  <a:graphicData uri="http://schemas.microsoft.com/office/word/2010/wordprocessingShape">
                    <wps:wsp>
                      <wps:cNvSpPr txBox="1"/>
                      <wps:spPr>
                        <a:xfrm>
                          <a:off x="0" y="0"/>
                          <a:ext cx="6621780" cy="2148840"/>
                        </a:xfrm>
                        <a:prstGeom prst="rect">
                          <a:avLst/>
                        </a:prstGeom>
                        <a:solidFill>
                          <a:schemeClr val="accent6">
                            <a:lumMod val="20000"/>
                            <a:lumOff val="80000"/>
                          </a:schemeClr>
                        </a:solidFill>
                        <a:ln w="19050">
                          <a:solidFill>
                            <a:prstClr val="black"/>
                          </a:solidFill>
                        </a:ln>
                      </wps:spPr>
                      <wps:txbx>
                        <w:txbxContent>
                          <w:p w:rsidR="001A57C7" w:rsidRDefault="00D9613A" w:rsidP="00D9613A">
                            <w:pPr>
                              <w:pStyle w:val="NoSpacing"/>
                              <w:jc w:val="center"/>
                              <w:rPr>
                                <w:rFonts w:ascii="Arial" w:hAnsi="Arial" w:cs="Arial"/>
                                <w:b/>
                                <w:sz w:val="28"/>
                                <w:szCs w:val="28"/>
                                <w:u w:val="single"/>
                                <w:lang w:val="en-US"/>
                              </w:rPr>
                            </w:pPr>
                            <w:r>
                              <w:rPr>
                                <w:rFonts w:ascii="Arial" w:hAnsi="Arial" w:cs="Arial"/>
                                <w:b/>
                                <w:sz w:val="28"/>
                                <w:szCs w:val="28"/>
                                <w:u w:val="single"/>
                                <w:lang w:val="en-US"/>
                              </w:rPr>
                              <w:t>Online Harm S</w:t>
                            </w:r>
                            <w:r w:rsidRPr="00D9613A">
                              <w:rPr>
                                <w:rFonts w:ascii="Arial" w:hAnsi="Arial" w:cs="Arial"/>
                                <w:b/>
                                <w:sz w:val="28"/>
                                <w:szCs w:val="28"/>
                                <w:u w:val="single"/>
                                <w:lang w:val="en-US"/>
                              </w:rPr>
                              <w:t>tatistics</w:t>
                            </w:r>
                          </w:p>
                          <w:p w:rsidR="00D9613A" w:rsidRPr="00D9613A" w:rsidRDefault="00D9613A" w:rsidP="00D9613A">
                            <w:pPr>
                              <w:pStyle w:val="NoSpacing"/>
                              <w:jc w:val="center"/>
                              <w:rPr>
                                <w:rFonts w:ascii="Arial" w:hAnsi="Arial" w:cs="Arial"/>
                                <w:b/>
                                <w:u w:val="single"/>
                                <w:lang w:val="en-US"/>
                              </w:rPr>
                            </w:pPr>
                          </w:p>
                          <w:p w:rsidR="0059448F" w:rsidRDefault="00D9613A" w:rsidP="005C5FE6">
                            <w:pPr>
                              <w:pStyle w:val="NoSpacing"/>
                              <w:jc w:val="both"/>
                              <w:rPr>
                                <w:rFonts w:ascii="Arial" w:hAnsi="Arial" w:cs="Arial"/>
                                <w:lang w:val="en-US"/>
                              </w:rPr>
                            </w:pPr>
                            <w:r w:rsidRPr="00D9613A">
                              <w:rPr>
                                <w:rFonts w:ascii="Arial" w:hAnsi="Arial" w:cs="Arial"/>
                                <w:lang w:val="en-US"/>
                              </w:rPr>
                              <w:t xml:space="preserve">NSPCC Learning has published a new statistics briefing on online abuse and harm. This briefing looks at the available data and statistics, as well as Freedom of Information requests to the Home Office, about online abuse and harm to help professionals, and the </w:t>
                            </w:r>
                            <w:proofErr w:type="spellStart"/>
                            <w:r w:rsidRPr="00D9613A">
                              <w:rPr>
                                <w:rFonts w:ascii="Arial" w:hAnsi="Arial" w:cs="Arial"/>
                                <w:lang w:val="en-US"/>
                              </w:rPr>
                              <w:t>organisations</w:t>
                            </w:r>
                            <w:proofErr w:type="spellEnd"/>
                            <w:r w:rsidRPr="00D9613A">
                              <w:rPr>
                                <w:rFonts w:ascii="Arial" w:hAnsi="Arial" w:cs="Arial"/>
                                <w:lang w:val="en-US"/>
                              </w:rPr>
                              <w:t xml:space="preserve"> they work for, make evidence-based decisions. Findings include: over 9,000 child sexual abuse offences involved an online element in 2022/23; and under 18-year-olds were the subject of around a quarter of reported offences of online blackmail.</w:t>
                            </w:r>
                          </w:p>
                          <w:p w:rsidR="00D9613A" w:rsidRDefault="00D9613A" w:rsidP="005C5FE6">
                            <w:pPr>
                              <w:pStyle w:val="NoSpacing"/>
                              <w:jc w:val="both"/>
                              <w:rPr>
                                <w:rFonts w:ascii="Arial" w:hAnsi="Arial" w:cs="Arial"/>
                              </w:rPr>
                            </w:pPr>
                          </w:p>
                          <w:p w:rsidR="00955CF9" w:rsidRPr="00D9613A" w:rsidRDefault="0059448F" w:rsidP="002666D9">
                            <w:pPr>
                              <w:pStyle w:val="NoSpacing"/>
                              <w:jc w:val="both"/>
                              <w:rPr>
                                <w:rFonts w:ascii="Arial" w:hAnsi="Arial" w:cs="Arial"/>
                              </w:rPr>
                            </w:pPr>
                            <w:r>
                              <w:rPr>
                                <w:rFonts w:ascii="Arial" w:hAnsi="Arial" w:cs="Arial"/>
                              </w:rPr>
                              <w:t xml:space="preserve">For further </w:t>
                            </w:r>
                            <w:r w:rsidR="005024E2">
                              <w:rPr>
                                <w:rFonts w:ascii="Arial" w:hAnsi="Arial" w:cs="Arial"/>
                              </w:rPr>
                              <w:t>information</w:t>
                            </w:r>
                            <w:r w:rsidR="00DA7997">
                              <w:rPr>
                                <w:rFonts w:ascii="Arial" w:hAnsi="Arial" w:cs="Arial"/>
                              </w:rPr>
                              <w:t xml:space="preserve"> please click </w:t>
                            </w:r>
                            <w:r w:rsidR="005024E2">
                              <w:rPr>
                                <w:rFonts w:ascii="Arial" w:hAnsi="Arial" w:cs="Arial"/>
                              </w:rPr>
                              <w:t xml:space="preserve">the following </w:t>
                            </w:r>
                            <w:r w:rsidR="00DA7997">
                              <w:rPr>
                                <w:rFonts w:ascii="Arial" w:hAnsi="Arial" w:cs="Arial"/>
                              </w:rPr>
                              <w:t xml:space="preserve">link </w:t>
                            </w:r>
                            <w:r w:rsidR="005024E2">
                              <w:rPr>
                                <w:rFonts w:ascii="Arial" w:hAnsi="Arial" w:cs="Arial"/>
                              </w:rPr>
                              <w:t xml:space="preserve">from the NSPCC: </w:t>
                            </w:r>
                            <w:r w:rsidR="00D9613A" w:rsidRPr="00D9613A">
                              <w:rPr>
                                <w:b/>
                                <w:bCs/>
                              </w:rPr>
                              <w:t> </w:t>
                            </w:r>
                            <w:hyperlink r:id="rId8" w:tgtFrame="_blank" w:history="1">
                              <w:r w:rsidR="00D9613A" w:rsidRPr="00D9613A">
                                <w:rPr>
                                  <w:rStyle w:val="Hyperlink"/>
                                  <w:rFonts w:ascii="Arial" w:hAnsi="Arial" w:cs="Arial"/>
                                </w:rPr>
                                <w:t>Online harm and abuse: statistics briefing</w:t>
                              </w:r>
                            </w:hyperlink>
                            <w:r w:rsidR="00D9613A" w:rsidRPr="00D9613A">
                              <w:rPr>
                                <w:rFonts w:ascii="Arial" w:hAnsi="Arial" w:cs="Arial"/>
                                <w:b/>
                                <w:bCs/>
                              </w:rPr>
                              <w:t> </w:t>
                            </w:r>
                          </w:p>
                          <w:p w:rsidR="005024E2" w:rsidRPr="001A57C7" w:rsidRDefault="005024E2" w:rsidP="005024E2">
                            <w:pPr>
                              <w:pStyle w:val="NoSpacing"/>
                              <w:jc w:val="right"/>
                              <w:rPr>
                                <w:rFonts w:ascii="Arial" w:hAnsi="Arial" w:cs="Arial"/>
                              </w:rPr>
                            </w:pPr>
                            <w:r>
                              <w:rPr>
                                <w:rFonts w:ascii="Arial" w:hAnsi="Arial" w:cs="Arial"/>
                                <w:i/>
                                <w:sz w:val="16"/>
                                <w:szCs w:val="16"/>
                              </w:rPr>
                              <w:t>Source: NSPCC,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B3048" id="Text Box 4" o:spid="_x0000_s1027" type="#_x0000_t202" style="position:absolute;left:0;text-align:left;margin-left:-32.4pt;margin-top:7.35pt;width:521.4pt;height:169.2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" fillcolor="#e2efd9 [665]" strokeweight="1.5pt">
                <v:textbox>
                  <w:txbxContent>
                    <w:p w:rsidR="001A57C7" w:rsidRDefault="00D9613A" w:rsidP="00D9613A">
                      <w:pPr>
                        <w:pStyle w:val="NoSpacing"/>
                        <w:jc w:val="center"/>
                        <w:rPr>
                          <w:rFonts w:ascii="Arial" w:hAnsi="Arial" w:cs="Arial"/>
                          <w:b/>
                          <w:sz w:val="28"/>
                          <w:szCs w:val="28"/>
                          <w:u w:val="single"/>
                          <w:lang w:val="en-US"/>
                        </w:rPr>
                      </w:pPr>
                      <w:r>
                        <w:rPr>
                          <w:rFonts w:ascii="Arial" w:hAnsi="Arial" w:cs="Arial"/>
                          <w:b/>
                          <w:sz w:val="28"/>
                          <w:szCs w:val="28"/>
                          <w:u w:val="single"/>
                          <w:lang w:val="en-US"/>
                        </w:rPr>
                        <w:t>Online Harm S</w:t>
                      </w:r>
                      <w:r w:rsidRPr="00D9613A">
                        <w:rPr>
                          <w:rFonts w:ascii="Arial" w:hAnsi="Arial" w:cs="Arial"/>
                          <w:b/>
                          <w:sz w:val="28"/>
                          <w:szCs w:val="28"/>
                          <w:u w:val="single"/>
                          <w:lang w:val="en-US"/>
                        </w:rPr>
                        <w:t>tatistics</w:t>
                      </w:r>
                    </w:p>
                    <w:p w:rsidR="00D9613A" w:rsidRPr="00D9613A" w:rsidRDefault="00D9613A" w:rsidP="00D9613A">
                      <w:pPr>
                        <w:pStyle w:val="NoSpacing"/>
                        <w:jc w:val="center"/>
                        <w:rPr>
                          <w:rFonts w:ascii="Arial" w:hAnsi="Arial" w:cs="Arial"/>
                          <w:b/>
                          <w:u w:val="single"/>
                          <w:lang w:val="en-US"/>
                        </w:rPr>
                      </w:pPr>
                    </w:p>
                    <w:p w:rsidR="0059448F" w:rsidRDefault="00D9613A" w:rsidP="005C5FE6">
                      <w:pPr>
                        <w:pStyle w:val="NoSpacing"/>
                        <w:jc w:val="both"/>
                        <w:rPr>
                          <w:rFonts w:ascii="Arial" w:hAnsi="Arial" w:cs="Arial"/>
                          <w:lang w:val="en-US"/>
                        </w:rPr>
                      </w:pPr>
                      <w:r w:rsidRPr="00D9613A">
                        <w:rPr>
                          <w:rFonts w:ascii="Arial" w:hAnsi="Arial" w:cs="Arial"/>
                          <w:lang w:val="en-US"/>
                        </w:rPr>
                        <w:t xml:space="preserve">NSPCC Learning has published a new statistics briefing on online abuse and harm. This briefing looks at the available data and statistics, as well as Freedom of Information requests to the Home Office, about online abuse and harm to help professionals, and the </w:t>
                      </w:r>
                      <w:proofErr w:type="spellStart"/>
                      <w:r w:rsidRPr="00D9613A">
                        <w:rPr>
                          <w:rFonts w:ascii="Arial" w:hAnsi="Arial" w:cs="Arial"/>
                          <w:lang w:val="en-US"/>
                        </w:rPr>
                        <w:t>organisations</w:t>
                      </w:r>
                      <w:proofErr w:type="spellEnd"/>
                      <w:r w:rsidRPr="00D9613A">
                        <w:rPr>
                          <w:rFonts w:ascii="Arial" w:hAnsi="Arial" w:cs="Arial"/>
                          <w:lang w:val="en-US"/>
                        </w:rPr>
                        <w:t xml:space="preserve"> they work for, make evidence-based decisions. Findings include: over 9,000 child sexual abuse offences involved an online element in 2022/23; and under 18-year-olds were the subject of around a quarter of reported offences of online blackmail.</w:t>
                      </w:r>
                    </w:p>
                    <w:p w:rsidR="00D9613A" w:rsidRDefault="00D9613A" w:rsidP="005C5FE6">
                      <w:pPr>
                        <w:pStyle w:val="NoSpacing"/>
                        <w:jc w:val="both"/>
                        <w:rPr>
                          <w:rFonts w:ascii="Arial" w:hAnsi="Arial" w:cs="Arial"/>
                        </w:rPr>
                      </w:pPr>
                    </w:p>
                    <w:p w:rsidR="00955CF9" w:rsidRPr="00D9613A" w:rsidRDefault="0059448F" w:rsidP="002666D9">
                      <w:pPr>
                        <w:pStyle w:val="NoSpacing"/>
                        <w:jc w:val="both"/>
                        <w:rPr>
                          <w:rFonts w:ascii="Arial" w:hAnsi="Arial" w:cs="Arial"/>
                        </w:rPr>
                      </w:pPr>
                      <w:r>
                        <w:rPr>
                          <w:rFonts w:ascii="Arial" w:hAnsi="Arial" w:cs="Arial"/>
                        </w:rPr>
                        <w:t xml:space="preserve">For further </w:t>
                      </w:r>
                      <w:r w:rsidR="005024E2">
                        <w:rPr>
                          <w:rFonts w:ascii="Arial" w:hAnsi="Arial" w:cs="Arial"/>
                        </w:rPr>
                        <w:t>information</w:t>
                      </w:r>
                      <w:r w:rsidR="00DA7997">
                        <w:rPr>
                          <w:rFonts w:ascii="Arial" w:hAnsi="Arial" w:cs="Arial"/>
                        </w:rPr>
                        <w:t xml:space="preserve"> please click </w:t>
                      </w:r>
                      <w:r w:rsidR="005024E2">
                        <w:rPr>
                          <w:rFonts w:ascii="Arial" w:hAnsi="Arial" w:cs="Arial"/>
                        </w:rPr>
                        <w:t xml:space="preserve">the following </w:t>
                      </w:r>
                      <w:r w:rsidR="00DA7997">
                        <w:rPr>
                          <w:rFonts w:ascii="Arial" w:hAnsi="Arial" w:cs="Arial"/>
                        </w:rPr>
                        <w:t xml:space="preserve">link </w:t>
                      </w:r>
                      <w:r w:rsidR="005024E2">
                        <w:rPr>
                          <w:rFonts w:ascii="Arial" w:hAnsi="Arial" w:cs="Arial"/>
                        </w:rPr>
                        <w:t xml:space="preserve">from the NSPCC: </w:t>
                      </w:r>
                      <w:r w:rsidR="00D9613A" w:rsidRPr="00D9613A">
                        <w:rPr>
                          <w:b/>
                          <w:bCs/>
                        </w:rPr>
                        <w:t> </w:t>
                      </w:r>
                      <w:hyperlink r:id="rId9" w:tgtFrame="_blank" w:history="1">
                        <w:r w:rsidR="00D9613A" w:rsidRPr="00D9613A">
                          <w:rPr>
                            <w:rStyle w:val="Hyperlink"/>
                            <w:rFonts w:ascii="Arial" w:hAnsi="Arial" w:cs="Arial"/>
                          </w:rPr>
                          <w:t>Online harm and abuse: statistics briefing</w:t>
                        </w:r>
                      </w:hyperlink>
                      <w:r w:rsidR="00D9613A" w:rsidRPr="00D9613A">
                        <w:rPr>
                          <w:rFonts w:ascii="Arial" w:hAnsi="Arial" w:cs="Arial"/>
                          <w:b/>
                          <w:bCs/>
                        </w:rPr>
                        <w:t> </w:t>
                      </w:r>
                    </w:p>
                    <w:p w:rsidR="005024E2" w:rsidRPr="001A57C7" w:rsidRDefault="005024E2" w:rsidP="005024E2">
                      <w:pPr>
                        <w:pStyle w:val="NoSpacing"/>
                        <w:jc w:val="right"/>
                        <w:rPr>
                          <w:rFonts w:ascii="Arial" w:hAnsi="Arial" w:cs="Arial"/>
                        </w:rPr>
                      </w:pPr>
                      <w:r>
                        <w:rPr>
                          <w:rFonts w:ascii="Arial" w:hAnsi="Arial" w:cs="Arial"/>
                          <w:i/>
                          <w:sz w:val="16"/>
                          <w:szCs w:val="16"/>
                        </w:rPr>
                        <w:t>Source: NSPCC, 2024</w:t>
                      </w:r>
                    </w:p>
                  </w:txbxContent>
                </v:textbox>
                <w10:wrap anchorx="margin"/>
              </v:shape>
            </w:pict>
          </mc:Fallback>
        </mc:AlternateContent>
      </w:r>
    </w:p>
    <w:p w:rsidR="002666D9" w:rsidRDefault="002666D9" w:rsidP="002666D9">
      <w:pPr>
        <w:pStyle w:val="NoSpacing"/>
        <w:spacing w:line="276" w:lineRule="auto"/>
        <w:ind w:left="-567" w:right="-755"/>
        <w:jc w:val="both"/>
        <w:rPr>
          <w:rFonts w:ascii="Arial" w:hAnsi="Arial" w:cs="Arial"/>
        </w:rPr>
      </w:pPr>
    </w:p>
    <w:p w:rsidR="002666D9" w:rsidRDefault="002666D9" w:rsidP="002666D9">
      <w:pPr>
        <w:pStyle w:val="NoSpacing"/>
        <w:spacing w:line="276" w:lineRule="auto"/>
        <w:ind w:left="-567" w:right="-755"/>
        <w:jc w:val="both"/>
        <w:rPr>
          <w:rFonts w:ascii="Arial" w:hAnsi="Arial" w:cs="Arial"/>
        </w:rPr>
      </w:pPr>
    </w:p>
    <w:p w:rsidR="002666D9" w:rsidRDefault="002666D9" w:rsidP="002666D9">
      <w:pPr>
        <w:pStyle w:val="NoSpacing"/>
        <w:spacing w:line="276" w:lineRule="auto"/>
        <w:ind w:left="-567" w:right="-755"/>
        <w:jc w:val="both"/>
        <w:rPr>
          <w:rFonts w:ascii="Arial" w:hAnsi="Arial" w:cs="Arial"/>
        </w:rPr>
      </w:pPr>
    </w:p>
    <w:p w:rsidR="002666D9" w:rsidRDefault="002666D9" w:rsidP="002666D9">
      <w:pPr>
        <w:pStyle w:val="NoSpacing"/>
        <w:spacing w:line="276" w:lineRule="auto"/>
        <w:ind w:left="-567" w:right="-755"/>
        <w:jc w:val="both"/>
        <w:rPr>
          <w:rFonts w:ascii="Arial" w:hAnsi="Arial" w:cs="Arial"/>
        </w:rPr>
      </w:pPr>
    </w:p>
    <w:p w:rsidR="002666D9" w:rsidRDefault="002666D9" w:rsidP="002666D9">
      <w:pPr>
        <w:pStyle w:val="NoSpacing"/>
        <w:spacing w:line="276" w:lineRule="auto"/>
        <w:ind w:left="-567" w:right="-755"/>
        <w:jc w:val="both"/>
        <w:rPr>
          <w:rFonts w:ascii="Arial" w:hAnsi="Arial" w:cs="Arial"/>
        </w:rPr>
      </w:pPr>
    </w:p>
    <w:p w:rsidR="002666D9" w:rsidRDefault="002666D9" w:rsidP="002666D9">
      <w:pPr>
        <w:pStyle w:val="NoSpacing"/>
        <w:spacing w:line="276" w:lineRule="auto"/>
        <w:ind w:left="-567" w:right="-755"/>
        <w:jc w:val="both"/>
        <w:rPr>
          <w:rFonts w:ascii="Arial" w:hAnsi="Arial" w:cs="Arial"/>
        </w:rPr>
      </w:pPr>
    </w:p>
    <w:p w:rsidR="002666D9" w:rsidRDefault="002666D9" w:rsidP="002666D9">
      <w:pPr>
        <w:pStyle w:val="NoSpacing"/>
        <w:spacing w:line="276" w:lineRule="auto"/>
        <w:ind w:left="-567" w:right="-755"/>
        <w:jc w:val="both"/>
        <w:rPr>
          <w:rFonts w:ascii="Arial" w:hAnsi="Arial" w:cs="Arial"/>
        </w:rPr>
      </w:pPr>
    </w:p>
    <w:p w:rsidR="002666D9" w:rsidRDefault="002666D9" w:rsidP="002666D9">
      <w:pPr>
        <w:pStyle w:val="NoSpacing"/>
        <w:spacing w:line="276" w:lineRule="auto"/>
        <w:ind w:left="-567" w:right="-755"/>
        <w:jc w:val="both"/>
        <w:rPr>
          <w:rFonts w:ascii="Arial" w:hAnsi="Arial" w:cs="Arial"/>
        </w:rPr>
      </w:pPr>
    </w:p>
    <w:p w:rsidR="002666D9" w:rsidRDefault="002666D9" w:rsidP="002666D9">
      <w:pPr>
        <w:pStyle w:val="NoSpacing"/>
        <w:spacing w:line="276" w:lineRule="auto"/>
        <w:ind w:left="-567" w:right="-755"/>
        <w:jc w:val="both"/>
        <w:rPr>
          <w:rFonts w:ascii="Arial" w:hAnsi="Arial" w:cs="Arial"/>
        </w:rPr>
      </w:pPr>
    </w:p>
    <w:p w:rsidR="002666D9" w:rsidRDefault="002666D9" w:rsidP="002666D9">
      <w:pPr>
        <w:pStyle w:val="NoSpacing"/>
        <w:spacing w:line="276" w:lineRule="auto"/>
        <w:ind w:left="-567" w:right="-755"/>
        <w:jc w:val="both"/>
        <w:rPr>
          <w:rFonts w:ascii="Arial" w:hAnsi="Arial" w:cs="Arial"/>
        </w:rPr>
      </w:pPr>
    </w:p>
    <w:p w:rsidR="002666D9" w:rsidRDefault="002666D9" w:rsidP="002666D9">
      <w:pPr>
        <w:pStyle w:val="NoSpacing"/>
        <w:spacing w:line="276" w:lineRule="auto"/>
        <w:ind w:left="-567" w:right="-755"/>
        <w:jc w:val="both"/>
        <w:rPr>
          <w:rFonts w:ascii="Arial" w:hAnsi="Arial" w:cs="Arial"/>
        </w:rPr>
      </w:pPr>
    </w:p>
    <w:p w:rsidR="002666D9" w:rsidRDefault="005024E2" w:rsidP="002666D9">
      <w:pPr>
        <w:pStyle w:val="NoSpacing"/>
        <w:spacing w:line="276" w:lineRule="auto"/>
        <w:ind w:left="-567" w:right="-755"/>
        <w:jc w:val="both"/>
        <w:rPr>
          <w:rFonts w:ascii="Arial" w:hAnsi="Arial" w:cs="Arial"/>
        </w:rPr>
      </w:pPr>
      <w:r>
        <w:rPr>
          <w:rFonts w:ascii="Arial" w:hAnsi="Arial" w:cs="Arial"/>
          <w:noProof/>
          <w:sz w:val="24"/>
          <w:szCs w:val="24"/>
          <w:lang w:eastAsia="en-GB"/>
        </w:rPr>
        <mc:AlternateContent>
          <mc:Choice Requires="wps">
            <w:drawing>
              <wp:anchor distT="0" distB="0" distL="114300" distR="114300" simplePos="0" relativeHeight="251716608" behindDoc="0" locked="0" layoutInCell="1" allowOverlap="1" wp14:anchorId="5F4AFCEF" wp14:editId="5AD6352A">
                <wp:simplePos x="0" y="0"/>
                <wp:positionH relativeFrom="margin">
                  <wp:posOffset>-411480</wp:posOffset>
                </wp:positionH>
                <wp:positionV relativeFrom="paragraph">
                  <wp:posOffset>88265</wp:posOffset>
                </wp:positionV>
                <wp:extent cx="6621780" cy="2948940"/>
                <wp:effectExtent l="0" t="0" r="26670" b="22860"/>
                <wp:wrapNone/>
                <wp:docPr id="8" name="Text Box 8"/>
                <wp:cNvGraphicFramePr/>
                <a:graphic xmlns:a="http://schemas.openxmlformats.org/drawingml/2006/main">
                  <a:graphicData uri="http://schemas.microsoft.com/office/word/2010/wordprocessingShape">
                    <wps:wsp>
                      <wps:cNvSpPr txBox="1"/>
                      <wps:spPr>
                        <a:xfrm>
                          <a:off x="0" y="0"/>
                          <a:ext cx="6621780" cy="2948940"/>
                        </a:xfrm>
                        <a:prstGeom prst="rect">
                          <a:avLst/>
                        </a:prstGeom>
                        <a:solidFill>
                          <a:schemeClr val="bg1">
                            <a:lumMod val="95000"/>
                          </a:schemeClr>
                        </a:solidFill>
                        <a:ln w="19050">
                          <a:solidFill>
                            <a:prstClr val="black"/>
                          </a:solidFill>
                        </a:ln>
                      </wps:spPr>
                      <wps:txbx>
                        <w:txbxContent>
                          <w:p w:rsidR="00CC7BB2" w:rsidRDefault="0007091C" w:rsidP="0007091C">
                            <w:pPr>
                              <w:pStyle w:val="NoSpacing"/>
                              <w:jc w:val="center"/>
                              <w:rPr>
                                <w:rFonts w:ascii="Arial" w:hAnsi="Arial" w:cs="Arial"/>
                                <w:b/>
                                <w:sz w:val="28"/>
                                <w:szCs w:val="28"/>
                                <w:u w:val="single"/>
                                <w:lang w:val="en-US"/>
                              </w:rPr>
                            </w:pPr>
                            <w:r w:rsidRPr="0007091C">
                              <w:rPr>
                                <w:rFonts w:ascii="Arial" w:hAnsi="Arial" w:cs="Arial"/>
                                <w:b/>
                                <w:sz w:val="28"/>
                                <w:szCs w:val="28"/>
                                <w:u w:val="single"/>
                                <w:lang w:val="en-US"/>
                              </w:rPr>
                              <w:t>Surge in Sextortion Scams Targeting Younger Victims</w:t>
                            </w:r>
                          </w:p>
                          <w:p w:rsidR="0007091C" w:rsidRPr="0007091C" w:rsidRDefault="0007091C" w:rsidP="0007091C">
                            <w:pPr>
                              <w:pStyle w:val="NoSpacing"/>
                              <w:jc w:val="center"/>
                              <w:rPr>
                                <w:lang w:val="en-US"/>
                              </w:rPr>
                            </w:pPr>
                          </w:p>
                          <w:p w:rsidR="0007091C" w:rsidRPr="0007091C" w:rsidRDefault="0007091C" w:rsidP="0007091C">
                            <w:pPr>
                              <w:pStyle w:val="NoSpacing"/>
                              <w:jc w:val="both"/>
                              <w:rPr>
                                <w:rFonts w:ascii="Arial" w:hAnsi="Arial" w:cs="Arial"/>
                                <w:lang w:val="en-US"/>
                              </w:rPr>
                            </w:pPr>
                            <w:r w:rsidRPr="0007091C">
                              <w:rPr>
                                <w:rFonts w:ascii="Arial" w:hAnsi="Arial" w:cs="Arial"/>
                                <w:lang w:val="en-US"/>
                              </w:rPr>
                              <w:t>The Internet Watch Foundation (IWF) reports a significant rise in sextortion cases targeting younger children, with a notable increase in female victims. In the first half of 2024, the IWF confirmed 89 cases of child sexual abuse imagery involving sextortion, marking a 19% increase from the same period in 2023.</w:t>
                            </w:r>
                          </w:p>
                          <w:p w:rsidR="0007091C" w:rsidRPr="0007091C" w:rsidRDefault="0007091C" w:rsidP="0007091C">
                            <w:pPr>
                              <w:pStyle w:val="NoSpacing"/>
                              <w:jc w:val="both"/>
                              <w:rPr>
                                <w:rFonts w:ascii="Arial" w:hAnsi="Arial" w:cs="Arial"/>
                                <w:lang w:val="en-US"/>
                              </w:rPr>
                            </w:pPr>
                          </w:p>
                          <w:p w:rsidR="0007091C" w:rsidRPr="0007091C" w:rsidRDefault="0007091C" w:rsidP="0007091C">
                            <w:pPr>
                              <w:pStyle w:val="NoSpacing"/>
                              <w:jc w:val="both"/>
                              <w:rPr>
                                <w:rFonts w:ascii="Arial" w:hAnsi="Arial" w:cs="Arial"/>
                                <w:lang w:val="en-US"/>
                              </w:rPr>
                            </w:pPr>
                            <w:r w:rsidRPr="0007091C">
                              <w:rPr>
                                <w:rFonts w:ascii="Arial" w:hAnsi="Arial" w:cs="Arial"/>
                                <w:lang w:val="en-US"/>
                              </w:rPr>
                              <w:t>Alarmingly, there has been a 25% rise in cases involving 14 to 15-year-olds, with some victims as young as 11. While boys remain the majority of victims, reports involving girls have surged by 2,600%. The IWF highlights that organized criminals are becoming more adept at extorting money from children, causing severe psychological distress.</w:t>
                            </w:r>
                          </w:p>
                          <w:p w:rsidR="0007091C" w:rsidRPr="0007091C" w:rsidRDefault="0007091C" w:rsidP="0007091C">
                            <w:pPr>
                              <w:pStyle w:val="NoSpacing"/>
                              <w:jc w:val="both"/>
                              <w:rPr>
                                <w:rFonts w:ascii="Arial" w:hAnsi="Arial" w:cs="Arial"/>
                                <w:lang w:val="en-US"/>
                              </w:rPr>
                            </w:pPr>
                          </w:p>
                          <w:p w:rsidR="005024E2" w:rsidRDefault="0007091C" w:rsidP="0007091C">
                            <w:pPr>
                              <w:pStyle w:val="NoSpacing"/>
                              <w:jc w:val="both"/>
                              <w:rPr>
                                <w:lang w:val="en-US"/>
                              </w:rPr>
                            </w:pPr>
                            <w:r w:rsidRPr="0007091C">
                              <w:rPr>
                                <w:rFonts w:ascii="Arial" w:hAnsi="Arial" w:cs="Arial"/>
                                <w:lang w:val="en-US"/>
                              </w:rPr>
                              <w:t>The organization emphasizes the importance of awareness and vigilance to protect children from these predatory practices.</w:t>
                            </w:r>
                          </w:p>
                          <w:p w:rsidR="005024E2" w:rsidRDefault="005024E2" w:rsidP="00CC7BB2">
                            <w:pPr>
                              <w:pStyle w:val="NoSpacing"/>
                              <w:jc w:val="both"/>
                              <w:rPr>
                                <w:lang w:val="en-US"/>
                              </w:rPr>
                            </w:pPr>
                          </w:p>
                          <w:p w:rsidR="00955CF9" w:rsidRPr="001A57C7" w:rsidRDefault="00CC7BB2" w:rsidP="0007091C">
                            <w:pPr>
                              <w:pStyle w:val="NoSpacing"/>
                              <w:jc w:val="both"/>
                              <w:rPr>
                                <w:rFonts w:ascii="Arial" w:hAnsi="Arial" w:cs="Arial"/>
                              </w:rPr>
                            </w:pPr>
                            <w:r w:rsidRPr="001A57C7">
                              <w:rPr>
                                <w:rFonts w:ascii="Arial" w:hAnsi="Arial" w:cs="Arial"/>
                              </w:rPr>
                              <w:t>For further inf</w:t>
                            </w:r>
                            <w:r w:rsidR="00955CF9">
                              <w:rPr>
                                <w:rFonts w:ascii="Arial" w:hAnsi="Arial" w:cs="Arial"/>
                              </w:rPr>
                              <w:t>ormation, please click the following link</w:t>
                            </w:r>
                            <w:r w:rsidR="00DA7997">
                              <w:rPr>
                                <w:rFonts w:ascii="Arial" w:hAnsi="Arial" w:cs="Arial"/>
                              </w:rPr>
                              <w:t xml:space="preserve"> from the </w:t>
                            </w:r>
                            <w:r w:rsidR="0007091C">
                              <w:rPr>
                                <w:rFonts w:ascii="Arial" w:hAnsi="Arial" w:cs="Arial"/>
                              </w:rPr>
                              <w:t>Internet Watch Foundation</w:t>
                            </w:r>
                            <w:r w:rsidR="00955CF9">
                              <w:rPr>
                                <w:rFonts w:ascii="Arial" w:hAnsi="Arial" w:cs="Arial"/>
                              </w:rPr>
                              <w:t xml:space="preserve">: </w:t>
                            </w:r>
                            <w:hyperlink r:id="rId10" w:history="1">
                              <w:r w:rsidR="0007091C" w:rsidRPr="0007091C">
                                <w:rPr>
                                  <w:rStyle w:val="Hyperlink"/>
                                  <w:rFonts w:ascii="Arial" w:hAnsi="Arial" w:cs="Arial"/>
                                </w:rPr>
                                <w:t>'Exponential increase in cruelty’ as sextortion scams hit younger victims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AFCEF" id="Text Box 8" o:spid="_x0000_s1028" type="#_x0000_t202" style="position:absolute;left:0;text-align:left;margin-left:-32.4pt;margin-top:6.95pt;width:521.4pt;height:232.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" fillcolor="#f2f2f2 [3052]" strokeweight="1.5pt">
                <v:textbox>
                  <w:txbxContent>
                    <w:p w:rsidR="00CC7BB2" w:rsidRDefault="0007091C" w:rsidP="0007091C">
                      <w:pPr>
                        <w:pStyle w:val="NoSpacing"/>
                        <w:jc w:val="center"/>
                        <w:rPr>
                          <w:rFonts w:ascii="Arial" w:hAnsi="Arial" w:cs="Arial"/>
                          <w:b/>
                          <w:sz w:val="28"/>
                          <w:szCs w:val="28"/>
                          <w:u w:val="single"/>
                          <w:lang w:val="en-US"/>
                        </w:rPr>
                      </w:pPr>
                      <w:r w:rsidRPr="0007091C">
                        <w:rPr>
                          <w:rFonts w:ascii="Arial" w:hAnsi="Arial" w:cs="Arial"/>
                          <w:b/>
                          <w:sz w:val="28"/>
                          <w:szCs w:val="28"/>
                          <w:u w:val="single"/>
                          <w:lang w:val="en-US"/>
                        </w:rPr>
                        <w:t>Surge in Sextortion Scams Targeting Younger Victims</w:t>
                      </w:r>
                    </w:p>
                    <w:p w:rsidR="0007091C" w:rsidRPr="0007091C" w:rsidRDefault="0007091C" w:rsidP="0007091C">
                      <w:pPr>
                        <w:pStyle w:val="NoSpacing"/>
                        <w:jc w:val="center"/>
                        <w:rPr>
                          <w:lang w:val="en-US"/>
                        </w:rPr>
                      </w:pPr>
                    </w:p>
                    <w:p w:rsidR="0007091C" w:rsidRPr="0007091C" w:rsidRDefault="0007091C" w:rsidP="0007091C">
                      <w:pPr>
                        <w:pStyle w:val="NoSpacing"/>
                        <w:jc w:val="both"/>
                        <w:rPr>
                          <w:rFonts w:ascii="Arial" w:hAnsi="Arial" w:cs="Arial"/>
                          <w:lang w:val="en-US"/>
                        </w:rPr>
                      </w:pPr>
                      <w:r w:rsidRPr="0007091C">
                        <w:rPr>
                          <w:rFonts w:ascii="Arial" w:hAnsi="Arial" w:cs="Arial"/>
                          <w:lang w:val="en-US"/>
                        </w:rPr>
                        <w:t>The Internet Watch Foundation (IWF) reports a significant rise in sextortion cases targeting younger children, with a notable increase in female victims. In the first half of 2024, the IWF confirmed 89 cases of child sexual abuse imagery involving sextortion, marking a 19% increase from the same period in 2023.</w:t>
                      </w:r>
                    </w:p>
                    <w:p w:rsidR="0007091C" w:rsidRPr="0007091C" w:rsidRDefault="0007091C" w:rsidP="0007091C">
                      <w:pPr>
                        <w:pStyle w:val="NoSpacing"/>
                        <w:jc w:val="both"/>
                        <w:rPr>
                          <w:rFonts w:ascii="Arial" w:hAnsi="Arial" w:cs="Arial"/>
                          <w:lang w:val="en-US"/>
                        </w:rPr>
                      </w:pPr>
                    </w:p>
                    <w:p w:rsidR="0007091C" w:rsidRPr="0007091C" w:rsidRDefault="0007091C" w:rsidP="0007091C">
                      <w:pPr>
                        <w:pStyle w:val="NoSpacing"/>
                        <w:jc w:val="both"/>
                        <w:rPr>
                          <w:rFonts w:ascii="Arial" w:hAnsi="Arial" w:cs="Arial"/>
                          <w:lang w:val="en-US"/>
                        </w:rPr>
                      </w:pPr>
                      <w:r w:rsidRPr="0007091C">
                        <w:rPr>
                          <w:rFonts w:ascii="Arial" w:hAnsi="Arial" w:cs="Arial"/>
                          <w:lang w:val="en-US"/>
                        </w:rPr>
                        <w:t>Alarmingly, there has been a 25% rise in cases involving 14 to 15-year-olds, with some victims as young as 11. While boys remain the majority of victims, reports involving girls have surged by 2,600%. The IWF highlights that organized criminals are becoming more adept at extorting money from children, causing severe psychological distress.</w:t>
                      </w:r>
                    </w:p>
                    <w:p w:rsidR="0007091C" w:rsidRPr="0007091C" w:rsidRDefault="0007091C" w:rsidP="0007091C">
                      <w:pPr>
                        <w:pStyle w:val="NoSpacing"/>
                        <w:jc w:val="both"/>
                        <w:rPr>
                          <w:rFonts w:ascii="Arial" w:hAnsi="Arial" w:cs="Arial"/>
                          <w:lang w:val="en-US"/>
                        </w:rPr>
                      </w:pPr>
                    </w:p>
                    <w:p w:rsidR="005024E2" w:rsidRDefault="0007091C" w:rsidP="0007091C">
                      <w:pPr>
                        <w:pStyle w:val="NoSpacing"/>
                        <w:jc w:val="both"/>
                        <w:rPr>
                          <w:lang w:val="en-US"/>
                        </w:rPr>
                      </w:pPr>
                      <w:r w:rsidRPr="0007091C">
                        <w:rPr>
                          <w:rFonts w:ascii="Arial" w:hAnsi="Arial" w:cs="Arial"/>
                          <w:lang w:val="en-US"/>
                        </w:rPr>
                        <w:t>The organization emphasizes the importance of awareness and vigilance to protect children from these predatory practices.</w:t>
                      </w:r>
                    </w:p>
                    <w:p w:rsidR="005024E2" w:rsidRDefault="005024E2" w:rsidP="00CC7BB2">
                      <w:pPr>
                        <w:pStyle w:val="NoSpacing"/>
                        <w:jc w:val="both"/>
                        <w:rPr>
                          <w:lang w:val="en-US"/>
                        </w:rPr>
                      </w:pPr>
                    </w:p>
                    <w:p w:rsidR="00955CF9" w:rsidRPr="001A57C7" w:rsidRDefault="00CC7BB2" w:rsidP="0007091C">
                      <w:pPr>
                        <w:pStyle w:val="NoSpacing"/>
                        <w:jc w:val="both"/>
                        <w:rPr>
                          <w:rFonts w:ascii="Arial" w:hAnsi="Arial" w:cs="Arial"/>
                        </w:rPr>
                      </w:pPr>
                      <w:r w:rsidRPr="001A57C7">
                        <w:rPr>
                          <w:rFonts w:ascii="Arial" w:hAnsi="Arial" w:cs="Arial"/>
                        </w:rPr>
                        <w:t>For further inf</w:t>
                      </w:r>
                      <w:r w:rsidR="00955CF9">
                        <w:rPr>
                          <w:rFonts w:ascii="Arial" w:hAnsi="Arial" w:cs="Arial"/>
                        </w:rPr>
                        <w:t>ormation, please click the following link</w:t>
                      </w:r>
                      <w:r w:rsidR="00DA7997">
                        <w:rPr>
                          <w:rFonts w:ascii="Arial" w:hAnsi="Arial" w:cs="Arial"/>
                        </w:rPr>
                        <w:t xml:space="preserve"> from the </w:t>
                      </w:r>
                      <w:r w:rsidR="0007091C">
                        <w:rPr>
                          <w:rFonts w:ascii="Arial" w:hAnsi="Arial" w:cs="Arial"/>
                        </w:rPr>
                        <w:t>Internet Watch Foundation</w:t>
                      </w:r>
                      <w:r w:rsidR="00955CF9">
                        <w:rPr>
                          <w:rFonts w:ascii="Arial" w:hAnsi="Arial" w:cs="Arial"/>
                        </w:rPr>
                        <w:t xml:space="preserve">: </w:t>
                      </w:r>
                      <w:hyperlink r:id="rId11" w:history="1">
                        <w:r w:rsidR="0007091C" w:rsidRPr="0007091C">
                          <w:rPr>
                            <w:rStyle w:val="Hyperlink"/>
                            <w:rFonts w:ascii="Arial" w:hAnsi="Arial" w:cs="Arial"/>
                          </w:rPr>
                          <w:t>'Exponential increase in cruelty’ as sextortion scams hit younger victims</w:t>
                        </w:r>
                      </w:hyperlink>
                    </w:p>
                  </w:txbxContent>
                </v:textbox>
                <w10:wrap anchorx="margin"/>
              </v:shape>
            </w:pict>
          </mc:Fallback>
        </mc:AlternateContent>
      </w:r>
    </w:p>
    <w:p w:rsidR="002666D9" w:rsidRDefault="002666D9" w:rsidP="002666D9">
      <w:pPr>
        <w:pStyle w:val="NoSpacing"/>
        <w:spacing w:line="276" w:lineRule="auto"/>
        <w:ind w:left="-567" w:right="-755"/>
        <w:jc w:val="both"/>
        <w:rPr>
          <w:rFonts w:ascii="Arial" w:hAnsi="Arial" w:cs="Arial"/>
        </w:rPr>
      </w:pPr>
    </w:p>
    <w:p w:rsidR="002666D9" w:rsidRDefault="002666D9" w:rsidP="002666D9">
      <w:pPr>
        <w:pStyle w:val="NoSpacing"/>
        <w:spacing w:line="276" w:lineRule="auto"/>
        <w:ind w:left="-567" w:right="-755"/>
        <w:jc w:val="both"/>
        <w:rPr>
          <w:rFonts w:ascii="Arial" w:hAnsi="Arial" w:cs="Arial"/>
        </w:rPr>
      </w:pPr>
    </w:p>
    <w:p w:rsidR="002666D9" w:rsidRDefault="002666D9" w:rsidP="002666D9">
      <w:pPr>
        <w:pStyle w:val="NoSpacing"/>
        <w:spacing w:line="276" w:lineRule="auto"/>
        <w:ind w:left="-567" w:right="-755"/>
        <w:jc w:val="both"/>
        <w:rPr>
          <w:rFonts w:ascii="Arial" w:hAnsi="Arial" w:cs="Arial"/>
        </w:rPr>
      </w:pPr>
    </w:p>
    <w:p w:rsidR="002666D9" w:rsidRDefault="002666D9" w:rsidP="002666D9">
      <w:pPr>
        <w:pStyle w:val="NoSpacing"/>
        <w:spacing w:line="276" w:lineRule="auto"/>
        <w:ind w:left="-567" w:right="-755"/>
        <w:jc w:val="both"/>
        <w:rPr>
          <w:rFonts w:ascii="Arial" w:hAnsi="Arial" w:cs="Arial"/>
        </w:rPr>
      </w:pPr>
    </w:p>
    <w:p w:rsidR="002666D9" w:rsidRDefault="002666D9" w:rsidP="002666D9">
      <w:pPr>
        <w:pStyle w:val="NoSpacing"/>
        <w:spacing w:line="276" w:lineRule="auto"/>
        <w:ind w:left="-567" w:right="-755"/>
        <w:jc w:val="both"/>
        <w:rPr>
          <w:rFonts w:ascii="Arial" w:hAnsi="Arial" w:cs="Arial"/>
        </w:rPr>
      </w:pPr>
    </w:p>
    <w:p w:rsidR="002666D9" w:rsidRDefault="002666D9" w:rsidP="002666D9">
      <w:pPr>
        <w:pStyle w:val="NoSpacing"/>
        <w:spacing w:line="276" w:lineRule="auto"/>
        <w:ind w:left="-567" w:right="-755"/>
        <w:jc w:val="both"/>
        <w:rPr>
          <w:rFonts w:ascii="Arial" w:hAnsi="Arial" w:cs="Arial"/>
        </w:rPr>
      </w:pPr>
    </w:p>
    <w:p w:rsidR="002666D9" w:rsidRDefault="002666D9" w:rsidP="002666D9">
      <w:pPr>
        <w:pStyle w:val="NoSpacing"/>
        <w:spacing w:line="276" w:lineRule="auto"/>
        <w:ind w:left="-567" w:right="-755"/>
        <w:jc w:val="both"/>
        <w:rPr>
          <w:rFonts w:ascii="Arial" w:hAnsi="Arial" w:cs="Arial"/>
        </w:rPr>
      </w:pPr>
    </w:p>
    <w:p w:rsidR="002666D9" w:rsidRDefault="002666D9" w:rsidP="002666D9">
      <w:pPr>
        <w:pStyle w:val="NoSpacing"/>
        <w:spacing w:line="276" w:lineRule="auto"/>
        <w:ind w:left="-567" w:right="-755"/>
        <w:jc w:val="both"/>
        <w:rPr>
          <w:rFonts w:ascii="Arial" w:hAnsi="Arial" w:cs="Arial"/>
        </w:rPr>
      </w:pPr>
    </w:p>
    <w:p w:rsidR="002666D9" w:rsidRDefault="002666D9" w:rsidP="002666D9">
      <w:pPr>
        <w:pStyle w:val="NoSpacing"/>
        <w:spacing w:line="276" w:lineRule="auto"/>
        <w:ind w:left="-567" w:right="-755"/>
        <w:jc w:val="both"/>
        <w:rPr>
          <w:rFonts w:ascii="Arial" w:hAnsi="Arial" w:cs="Arial"/>
        </w:rPr>
      </w:pPr>
    </w:p>
    <w:p w:rsidR="002666D9" w:rsidRDefault="002666D9" w:rsidP="002666D9">
      <w:pPr>
        <w:pStyle w:val="NoSpacing"/>
        <w:spacing w:line="276" w:lineRule="auto"/>
        <w:ind w:left="-567" w:right="-755"/>
        <w:jc w:val="both"/>
        <w:rPr>
          <w:rFonts w:ascii="Arial" w:hAnsi="Arial" w:cs="Arial"/>
        </w:rPr>
      </w:pPr>
    </w:p>
    <w:p w:rsidR="002666D9" w:rsidRDefault="002666D9" w:rsidP="002666D9">
      <w:pPr>
        <w:pStyle w:val="NoSpacing"/>
        <w:spacing w:line="276" w:lineRule="auto"/>
        <w:ind w:left="-567" w:right="-755"/>
        <w:jc w:val="both"/>
        <w:rPr>
          <w:rFonts w:ascii="Arial" w:hAnsi="Arial" w:cs="Arial"/>
        </w:rPr>
      </w:pPr>
    </w:p>
    <w:p w:rsidR="002666D9" w:rsidRDefault="002666D9" w:rsidP="002666D9">
      <w:pPr>
        <w:pStyle w:val="NoSpacing"/>
        <w:spacing w:line="276" w:lineRule="auto"/>
        <w:ind w:left="-567" w:right="-755"/>
        <w:jc w:val="both"/>
        <w:rPr>
          <w:rFonts w:ascii="Arial" w:hAnsi="Arial" w:cs="Arial"/>
        </w:rPr>
      </w:pPr>
    </w:p>
    <w:p w:rsidR="002666D9" w:rsidRDefault="002666D9" w:rsidP="002666D9">
      <w:pPr>
        <w:pStyle w:val="NoSpacing"/>
        <w:spacing w:line="276" w:lineRule="auto"/>
        <w:ind w:left="-567" w:right="-755"/>
        <w:jc w:val="both"/>
        <w:rPr>
          <w:rFonts w:ascii="Arial" w:hAnsi="Arial" w:cs="Arial"/>
          <w:sz w:val="24"/>
          <w:szCs w:val="24"/>
        </w:rPr>
      </w:pPr>
    </w:p>
    <w:p w:rsidR="0007091C" w:rsidRDefault="0007091C" w:rsidP="00D55C0B">
      <w:pPr>
        <w:pStyle w:val="NoSpacing"/>
        <w:shd w:val="clear" w:color="auto" w:fill="FFFFFF" w:themeFill="background1"/>
        <w:jc w:val="both"/>
        <w:rPr>
          <w:rFonts w:ascii="Arial" w:hAnsi="Arial" w:cs="Arial"/>
          <w:sz w:val="24"/>
          <w:szCs w:val="24"/>
        </w:rPr>
      </w:pPr>
    </w:p>
    <w:p w:rsidR="0007091C" w:rsidRDefault="0007091C" w:rsidP="00D55C0B">
      <w:pPr>
        <w:pStyle w:val="NoSpacing"/>
        <w:shd w:val="clear" w:color="auto" w:fill="FFFFFF" w:themeFill="background1"/>
        <w:jc w:val="both"/>
        <w:rPr>
          <w:rFonts w:ascii="Arial" w:hAnsi="Arial" w:cs="Arial"/>
          <w:sz w:val="24"/>
          <w:szCs w:val="24"/>
        </w:rPr>
      </w:pPr>
    </w:p>
    <w:p w:rsidR="0007091C" w:rsidRDefault="0007091C" w:rsidP="00D55C0B">
      <w:pPr>
        <w:pStyle w:val="NoSpacing"/>
        <w:shd w:val="clear" w:color="auto" w:fill="FFFFFF" w:themeFill="background1"/>
        <w:jc w:val="both"/>
        <w:rPr>
          <w:rFonts w:ascii="Arial" w:hAnsi="Arial" w:cs="Arial"/>
          <w:sz w:val="24"/>
          <w:szCs w:val="24"/>
        </w:rPr>
      </w:pPr>
    </w:p>
    <w:p w:rsidR="00C45DF5" w:rsidRDefault="00C45DF5" w:rsidP="00D55C0B">
      <w:pPr>
        <w:pStyle w:val="NoSpacing"/>
        <w:shd w:val="clear" w:color="auto" w:fill="FFFFFF" w:themeFill="background1"/>
        <w:jc w:val="both"/>
        <w:rPr>
          <w:rFonts w:ascii="Arial" w:hAnsi="Arial" w:cs="Arial"/>
          <w:sz w:val="24"/>
          <w:szCs w:val="24"/>
        </w:rPr>
      </w:pPr>
    </w:p>
    <w:p w:rsidR="00C45DF5" w:rsidRDefault="004F1F9C" w:rsidP="00D55C0B">
      <w:pPr>
        <w:pStyle w:val="NoSpacing"/>
        <w:shd w:val="clear" w:color="auto" w:fill="FFFFFF" w:themeFill="background1"/>
        <w:jc w:val="both"/>
        <w:rPr>
          <w:rFonts w:ascii="Arial" w:hAnsi="Arial" w:cs="Arial"/>
          <w:sz w:val="24"/>
          <w:szCs w:val="24"/>
        </w:rPr>
      </w:pPr>
      <w:r>
        <w:rPr>
          <w:rFonts w:ascii="Arial" w:hAnsi="Arial" w:cs="Arial"/>
          <w:noProof/>
          <w:sz w:val="24"/>
          <w:szCs w:val="24"/>
          <w:lang w:eastAsia="en-GB"/>
        </w:rPr>
        <w:lastRenderedPageBreak/>
        <mc:AlternateContent>
          <mc:Choice Requires="wps">
            <w:drawing>
              <wp:anchor distT="0" distB="0" distL="114300" distR="114300" simplePos="0" relativeHeight="251660288" behindDoc="0" locked="0" layoutInCell="1" allowOverlap="1" wp14:anchorId="184E891C" wp14:editId="17EEAF4C">
                <wp:simplePos x="0" y="0"/>
                <wp:positionH relativeFrom="margin">
                  <wp:posOffset>-449580</wp:posOffset>
                </wp:positionH>
                <wp:positionV relativeFrom="paragraph">
                  <wp:posOffset>80010</wp:posOffset>
                </wp:positionV>
                <wp:extent cx="6614160" cy="6019800"/>
                <wp:effectExtent l="0" t="0" r="15240" b="19050"/>
                <wp:wrapNone/>
                <wp:docPr id="3" name="Text Box 3"/>
                <wp:cNvGraphicFramePr/>
                <a:graphic xmlns:a="http://schemas.openxmlformats.org/drawingml/2006/main">
                  <a:graphicData uri="http://schemas.microsoft.com/office/word/2010/wordprocessingShape">
                    <wps:wsp>
                      <wps:cNvSpPr txBox="1"/>
                      <wps:spPr>
                        <a:xfrm>
                          <a:off x="0" y="0"/>
                          <a:ext cx="6614160" cy="6019800"/>
                        </a:xfrm>
                        <a:prstGeom prst="rect">
                          <a:avLst/>
                        </a:prstGeom>
                        <a:solidFill>
                          <a:schemeClr val="accent4">
                            <a:lumMod val="20000"/>
                            <a:lumOff val="80000"/>
                          </a:schemeClr>
                        </a:solidFill>
                        <a:ln w="19050">
                          <a:solidFill>
                            <a:prstClr val="black"/>
                          </a:solidFill>
                        </a:ln>
                      </wps:spPr>
                      <wps:txbx>
                        <w:txbxContent>
                          <w:p w:rsidR="006856BA" w:rsidRPr="0007091C" w:rsidRDefault="0007091C" w:rsidP="0007091C">
                            <w:pPr>
                              <w:pStyle w:val="NoSpacing"/>
                              <w:jc w:val="center"/>
                              <w:rPr>
                                <w:rFonts w:ascii="Arial" w:hAnsi="Arial" w:cs="Arial"/>
                                <w:b/>
                                <w:sz w:val="28"/>
                                <w:szCs w:val="28"/>
                                <w:u w:val="single"/>
                              </w:rPr>
                            </w:pPr>
                            <w:r w:rsidRPr="0007091C">
                              <w:rPr>
                                <w:rFonts w:ascii="Arial" w:hAnsi="Arial" w:cs="Arial"/>
                                <w:b/>
                                <w:sz w:val="28"/>
                                <w:szCs w:val="28"/>
                                <w:u w:val="single"/>
                              </w:rPr>
                              <w:t>Understanding and Addressing the Rise of Sextortion Among Young People</w:t>
                            </w:r>
                          </w:p>
                          <w:p w:rsidR="006856BA" w:rsidRDefault="006856BA" w:rsidP="006856BA">
                            <w:pPr>
                              <w:pStyle w:val="NoSpacing"/>
                              <w:jc w:val="both"/>
                              <w:rPr>
                                <w:rFonts w:ascii="Arial" w:hAnsi="Arial" w:cs="Arial"/>
                              </w:rPr>
                            </w:pPr>
                          </w:p>
                          <w:p w:rsidR="0007091C" w:rsidRDefault="0007091C" w:rsidP="0007091C">
                            <w:pPr>
                              <w:pStyle w:val="NoSpacing"/>
                              <w:jc w:val="both"/>
                              <w:rPr>
                                <w:rFonts w:ascii="Arial" w:hAnsi="Arial" w:cs="Arial"/>
                              </w:rPr>
                            </w:pPr>
                            <w:r w:rsidRPr="0007091C">
                              <w:rPr>
                                <w:rFonts w:ascii="Arial" w:hAnsi="Arial" w:cs="Arial"/>
                              </w:rPr>
                              <w:t>Sextortion, a form of blackmail using explicit material to extort money, is on the rise, with a growing number of cases involving children as young as 11. Perpetrators often pose as romantic interests or friends, gaining victims’ trust online before threatening to release explicit material unless demands are met. This alarming trend has been highlighted by the Internet Watch Foundation (IWF) and the National Crime Agency (NCA).</w:t>
                            </w:r>
                          </w:p>
                          <w:p w:rsidR="0007091C" w:rsidRPr="0007091C" w:rsidRDefault="0007091C" w:rsidP="0007091C">
                            <w:pPr>
                              <w:pStyle w:val="NoSpacing"/>
                              <w:jc w:val="both"/>
                              <w:rPr>
                                <w:rFonts w:ascii="Arial" w:hAnsi="Arial" w:cs="Arial"/>
                              </w:rPr>
                            </w:pPr>
                          </w:p>
                          <w:p w:rsidR="0007091C" w:rsidRPr="0007091C" w:rsidRDefault="0007091C" w:rsidP="0007091C">
                            <w:pPr>
                              <w:pStyle w:val="NoSpacing"/>
                              <w:jc w:val="both"/>
                              <w:rPr>
                                <w:rFonts w:ascii="Arial" w:hAnsi="Arial" w:cs="Arial"/>
                              </w:rPr>
                            </w:pPr>
                            <w:r w:rsidRPr="0007091C">
                              <w:rPr>
                                <w:rFonts w:ascii="Arial" w:hAnsi="Arial" w:cs="Arial"/>
                                <w:b/>
                                <w:bCs/>
                              </w:rPr>
                              <w:t>Key Points for Parents to Help Protect Their Children:</w:t>
                            </w:r>
                          </w:p>
                          <w:p w:rsidR="0007091C" w:rsidRPr="0007091C" w:rsidRDefault="0007091C" w:rsidP="0007091C">
                            <w:pPr>
                              <w:pStyle w:val="NoSpacing"/>
                              <w:numPr>
                                <w:ilvl w:val="0"/>
                                <w:numId w:val="13"/>
                              </w:numPr>
                              <w:jc w:val="both"/>
                              <w:rPr>
                                <w:rFonts w:ascii="Arial" w:hAnsi="Arial" w:cs="Arial"/>
                              </w:rPr>
                            </w:pPr>
                            <w:r w:rsidRPr="0007091C">
                              <w:rPr>
                                <w:rFonts w:ascii="Arial" w:hAnsi="Arial" w:cs="Arial"/>
                                <w:b/>
                                <w:bCs/>
                              </w:rPr>
                              <w:t>Education and Awareness:</w:t>
                            </w:r>
                            <w:r w:rsidRPr="0007091C">
                              <w:rPr>
                                <w:rFonts w:ascii="Arial" w:hAnsi="Arial" w:cs="Arial"/>
                              </w:rPr>
                              <w:t xml:space="preserve"> Teach children the import</w:t>
                            </w:r>
                            <w:r w:rsidR="00BA431C">
                              <w:rPr>
                                <w:rFonts w:ascii="Arial" w:hAnsi="Arial" w:cs="Arial"/>
                              </w:rPr>
                              <w:t>ance of online privacy, recognis</w:t>
                            </w:r>
                            <w:r w:rsidRPr="0007091C">
                              <w:rPr>
                                <w:rFonts w:ascii="Arial" w:hAnsi="Arial" w:cs="Arial"/>
                              </w:rPr>
                              <w:t>ing grooming tactics, and how to respond if approached for explicit content.</w:t>
                            </w:r>
                          </w:p>
                          <w:p w:rsidR="0007091C" w:rsidRPr="0007091C" w:rsidRDefault="0007091C" w:rsidP="0007091C">
                            <w:pPr>
                              <w:pStyle w:val="NoSpacing"/>
                              <w:numPr>
                                <w:ilvl w:val="0"/>
                                <w:numId w:val="13"/>
                              </w:numPr>
                              <w:jc w:val="both"/>
                              <w:rPr>
                                <w:rFonts w:ascii="Arial" w:hAnsi="Arial" w:cs="Arial"/>
                              </w:rPr>
                            </w:pPr>
                            <w:r w:rsidRPr="0007091C">
                              <w:rPr>
                                <w:rFonts w:ascii="Arial" w:hAnsi="Arial" w:cs="Arial"/>
                                <w:b/>
                                <w:bCs/>
                              </w:rPr>
                              <w:t>Spot Warning Signs:</w:t>
                            </w:r>
                            <w:r w:rsidRPr="0007091C">
                              <w:rPr>
                                <w:rFonts w:ascii="Arial" w:hAnsi="Arial" w:cs="Arial"/>
                              </w:rPr>
                              <w:t xml:space="preserve"> Watch for changes in behaviour, mood, or sudden requests for money, which may indicate sextortion.</w:t>
                            </w:r>
                          </w:p>
                          <w:p w:rsidR="0007091C" w:rsidRDefault="0007091C" w:rsidP="0007091C">
                            <w:pPr>
                              <w:pStyle w:val="NoSpacing"/>
                              <w:numPr>
                                <w:ilvl w:val="0"/>
                                <w:numId w:val="13"/>
                              </w:numPr>
                              <w:jc w:val="both"/>
                              <w:rPr>
                                <w:rFonts w:ascii="Arial" w:hAnsi="Arial" w:cs="Arial"/>
                              </w:rPr>
                            </w:pPr>
                            <w:r w:rsidRPr="0007091C">
                              <w:rPr>
                                <w:rFonts w:ascii="Arial" w:hAnsi="Arial" w:cs="Arial"/>
                                <w:b/>
                                <w:bCs/>
                              </w:rPr>
                              <w:t>Creating a Safe Space:</w:t>
                            </w:r>
                            <w:r w:rsidRPr="0007091C">
                              <w:rPr>
                                <w:rFonts w:ascii="Arial" w:hAnsi="Arial" w:cs="Arial"/>
                              </w:rPr>
                              <w:t xml:space="preserve"> Encourage open communication so children feel safe sharing concerns without fear of judgment or punishment.</w:t>
                            </w:r>
                          </w:p>
                          <w:p w:rsidR="0007091C" w:rsidRPr="0007091C" w:rsidRDefault="0007091C" w:rsidP="0007091C">
                            <w:pPr>
                              <w:pStyle w:val="NoSpacing"/>
                              <w:jc w:val="both"/>
                              <w:rPr>
                                <w:rFonts w:ascii="Arial" w:hAnsi="Arial" w:cs="Arial"/>
                              </w:rPr>
                            </w:pPr>
                          </w:p>
                          <w:p w:rsidR="0007091C" w:rsidRPr="0007091C" w:rsidRDefault="0007091C" w:rsidP="0007091C">
                            <w:pPr>
                              <w:pStyle w:val="NoSpacing"/>
                              <w:jc w:val="both"/>
                              <w:rPr>
                                <w:rFonts w:ascii="Arial" w:hAnsi="Arial" w:cs="Arial"/>
                              </w:rPr>
                            </w:pPr>
                            <w:r w:rsidRPr="0007091C">
                              <w:rPr>
                                <w:rFonts w:ascii="Arial" w:hAnsi="Arial" w:cs="Arial"/>
                                <w:b/>
                                <w:bCs/>
                              </w:rPr>
                              <w:t>What to Do If Your Child Is Targeted:</w:t>
                            </w:r>
                          </w:p>
                          <w:p w:rsidR="0007091C" w:rsidRPr="0007091C" w:rsidRDefault="0007091C" w:rsidP="0007091C">
                            <w:pPr>
                              <w:pStyle w:val="NoSpacing"/>
                              <w:numPr>
                                <w:ilvl w:val="0"/>
                                <w:numId w:val="14"/>
                              </w:numPr>
                              <w:jc w:val="both"/>
                              <w:rPr>
                                <w:rFonts w:ascii="Arial" w:hAnsi="Arial" w:cs="Arial"/>
                              </w:rPr>
                            </w:pPr>
                            <w:r w:rsidRPr="0007091C">
                              <w:rPr>
                                <w:rFonts w:ascii="Arial" w:hAnsi="Arial" w:cs="Arial"/>
                              </w:rPr>
                              <w:t>Do not pay any ransom. Block all communication with the perpetrator.</w:t>
                            </w:r>
                          </w:p>
                          <w:p w:rsidR="0007091C" w:rsidRPr="0007091C" w:rsidRDefault="0007091C" w:rsidP="0007091C">
                            <w:pPr>
                              <w:pStyle w:val="NoSpacing"/>
                              <w:numPr>
                                <w:ilvl w:val="0"/>
                                <w:numId w:val="14"/>
                              </w:numPr>
                              <w:jc w:val="both"/>
                              <w:rPr>
                                <w:rFonts w:ascii="Arial" w:hAnsi="Arial" w:cs="Arial"/>
                              </w:rPr>
                            </w:pPr>
                            <w:r w:rsidRPr="0007091C">
                              <w:rPr>
                                <w:rFonts w:ascii="Arial" w:hAnsi="Arial" w:cs="Arial"/>
                              </w:rPr>
                              <w:t>Preserve evidence, such as messages and contact details.</w:t>
                            </w:r>
                          </w:p>
                          <w:p w:rsidR="0007091C" w:rsidRDefault="0007091C" w:rsidP="0007091C">
                            <w:pPr>
                              <w:pStyle w:val="NoSpacing"/>
                              <w:numPr>
                                <w:ilvl w:val="0"/>
                                <w:numId w:val="14"/>
                              </w:numPr>
                              <w:jc w:val="both"/>
                              <w:rPr>
                                <w:rFonts w:ascii="Arial" w:hAnsi="Arial" w:cs="Arial"/>
                              </w:rPr>
                            </w:pPr>
                            <w:r w:rsidRPr="0007091C">
                              <w:rPr>
                                <w:rFonts w:ascii="Arial" w:hAnsi="Arial" w:cs="Arial"/>
                              </w:rPr>
                              <w:t>Report incidents to the police (101 or 999) or via the CEOP Safety Centre.</w:t>
                            </w:r>
                          </w:p>
                          <w:p w:rsidR="0007091C" w:rsidRPr="0007091C" w:rsidRDefault="0007091C" w:rsidP="0007091C">
                            <w:pPr>
                              <w:pStyle w:val="NoSpacing"/>
                              <w:jc w:val="both"/>
                              <w:rPr>
                                <w:rFonts w:ascii="Arial" w:hAnsi="Arial" w:cs="Arial"/>
                              </w:rPr>
                            </w:pPr>
                          </w:p>
                          <w:p w:rsidR="00BA431C" w:rsidRPr="00BA431C" w:rsidRDefault="00BA431C" w:rsidP="00BA431C">
                            <w:pPr>
                              <w:pStyle w:val="NoSpacing"/>
                              <w:jc w:val="both"/>
                              <w:rPr>
                                <w:rFonts w:ascii="Arial" w:hAnsi="Arial" w:cs="Arial"/>
                                <w:b/>
                                <w:bCs/>
                              </w:rPr>
                            </w:pPr>
                            <w:r w:rsidRPr="00BA431C">
                              <w:rPr>
                                <w:rFonts w:ascii="Arial" w:hAnsi="Arial" w:cs="Arial"/>
                                <w:b/>
                                <w:bCs/>
                              </w:rPr>
                              <w:t>Additional resources:</w:t>
                            </w:r>
                          </w:p>
                          <w:p w:rsidR="00BA431C" w:rsidRPr="00BA431C" w:rsidRDefault="00BA431C" w:rsidP="00BA431C">
                            <w:pPr>
                              <w:pStyle w:val="NoSpacing"/>
                              <w:jc w:val="both"/>
                              <w:rPr>
                                <w:rFonts w:ascii="Arial" w:hAnsi="Arial" w:cs="Arial"/>
                                <w:bCs/>
                              </w:rPr>
                            </w:pPr>
                            <w:r w:rsidRPr="00BA431C">
                              <w:rPr>
                                <w:rFonts w:ascii="Arial" w:hAnsi="Arial" w:cs="Arial"/>
                                <w:bCs/>
                              </w:rPr>
                              <w:t>Children and young people who have been affected by sextortion can also find emotional and wellbeing support from our </w:t>
                            </w:r>
                            <w:hyperlink r:id="rId12" w:history="1">
                              <w:r w:rsidRPr="00BA431C">
                                <w:rPr>
                                  <w:rStyle w:val="Hyperlink"/>
                                  <w:rFonts w:ascii="Arial" w:hAnsi="Arial" w:cs="Arial"/>
                                  <w:bCs/>
                                </w:rPr>
                                <w:t>website</w:t>
                              </w:r>
                            </w:hyperlink>
                            <w:r w:rsidRPr="00BA431C">
                              <w:rPr>
                                <w:rFonts w:ascii="Arial" w:hAnsi="Arial" w:cs="Arial"/>
                                <w:bCs/>
                              </w:rPr>
                              <w:t>, </w:t>
                            </w:r>
                            <w:hyperlink r:id="rId13" w:history="1">
                              <w:r w:rsidRPr="00BA431C">
                                <w:rPr>
                                  <w:rStyle w:val="Hyperlink"/>
                                  <w:rFonts w:ascii="Arial" w:hAnsi="Arial" w:cs="Arial"/>
                                  <w:bCs/>
                                </w:rPr>
                                <w:t>NSPCC </w:t>
                              </w:r>
                            </w:hyperlink>
                            <w:r w:rsidRPr="00BA431C">
                              <w:rPr>
                                <w:rFonts w:ascii="Arial" w:hAnsi="Arial" w:cs="Arial"/>
                                <w:bCs/>
                              </w:rPr>
                              <w:t>and </w:t>
                            </w:r>
                            <w:proofErr w:type="spellStart"/>
                            <w:r w:rsidRPr="00BA431C">
                              <w:rPr>
                                <w:rFonts w:ascii="Arial" w:hAnsi="Arial" w:cs="Arial"/>
                                <w:bCs/>
                              </w:rPr>
                              <w:fldChar w:fldCharType="begin"/>
                            </w:r>
                            <w:r w:rsidRPr="00BA431C">
                              <w:rPr>
                                <w:rFonts w:ascii="Arial" w:hAnsi="Arial" w:cs="Arial"/>
                                <w:bCs/>
                              </w:rPr>
                              <w:instrText xml:space="preserve"> HYPERLINK "https://www.childline.org.uk/" </w:instrText>
                            </w:r>
                            <w:r w:rsidRPr="00BA431C">
                              <w:rPr>
                                <w:rFonts w:ascii="Arial" w:hAnsi="Arial" w:cs="Arial"/>
                                <w:bCs/>
                              </w:rPr>
                              <w:fldChar w:fldCharType="separate"/>
                            </w:r>
                            <w:r w:rsidRPr="00BA431C">
                              <w:rPr>
                                <w:rStyle w:val="Hyperlink"/>
                                <w:rFonts w:ascii="Arial" w:hAnsi="Arial" w:cs="Arial"/>
                                <w:bCs/>
                              </w:rPr>
                              <w:t>Childline</w:t>
                            </w:r>
                            <w:proofErr w:type="spellEnd"/>
                            <w:r w:rsidRPr="00BA431C">
                              <w:rPr>
                                <w:rFonts w:ascii="Arial" w:hAnsi="Arial" w:cs="Arial"/>
                                <w:bCs/>
                              </w:rPr>
                              <w:fldChar w:fldCharType="end"/>
                            </w:r>
                            <w:r w:rsidRPr="00BA431C">
                              <w:rPr>
                                <w:rFonts w:ascii="Arial" w:hAnsi="Arial" w:cs="Arial"/>
                                <w:bCs/>
                              </w:rPr>
                              <w:t>. You can </w:t>
                            </w:r>
                            <w:hyperlink r:id="rId14" w:history="1">
                              <w:r w:rsidRPr="00BA431C">
                                <w:rPr>
                                  <w:rStyle w:val="Hyperlink"/>
                                  <w:rFonts w:ascii="Arial" w:hAnsi="Arial" w:cs="Arial"/>
                                  <w:bCs/>
                                </w:rPr>
                                <w:t>report online abuse on the CEOP website.</w:t>
                              </w:r>
                            </w:hyperlink>
                          </w:p>
                          <w:p w:rsidR="00BA431C" w:rsidRDefault="00BA431C" w:rsidP="00BA431C">
                            <w:pPr>
                              <w:pStyle w:val="NoSpacing"/>
                              <w:jc w:val="both"/>
                              <w:rPr>
                                <w:rFonts w:ascii="Arial" w:hAnsi="Arial" w:cs="Arial"/>
                                <w:bCs/>
                              </w:rPr>
                            </w:pPr>
                          </w:p>
                          <w:p w:rsidR="00BA431C" w:rsidRDefault="00BA431C" w:rsidP="00BA431C">
                            <w:pPr>
                              <w:pStyle w:val="NoSpacing"/>
                              <w:jc w:val="both"/>
                              <w:rPr>
                                <w:rFonts w:ascii="Arial" w:hAnsi="Arial" w:cs="Arial"/>
                                <w:bCs/>
                              </w:rPr>
                            </w:pPr>
                            <w:r w:rsidRPr="00BA431C">
                              <w:rPr>
                                <w:rFonts w:ascii="Arial" w:hAnsi="Arial" w:cs="Arial"/>
                                <w:bCs/>
                              </w:rPr>
                              <w:t>Further information fo</w:t>
                            </w:r>
                            <w:r>
                              <w:rPr>
                                <w:rFonts w:ascii="Arial" w:hAnsi="Arial" w:cs="Arial"/>
                                <w:bCs/>
                              </w:rPr>
                              <w:t>r parents and carers on how you can support you</w:t>
                            </w:r>
                            <w:r w:rsidRPr="00BA431C">
                              <w:rPr>
                                <w:rFonts w:ascii="Arial" w:hAnsi="Arial" w:cs="Arial"/>
                                <w:bCs/>
                              </w:rPr>
                              <w:t xml:space="preserve"> child can be found in the </w:t>
                            </w:r>
                            <w:hyperlink r:id="rId15" w:history="1">
                              <w:r w:rsidRPr="00BA431C">
                                <w:rPr>
                                  <w:rStyle w:val="Hyperlink"/>
                                  <w:rFonts w:ascii="Arial" w:hAnsi="Arial" w:cs="Arial"/>
                                  <w:bCs/>
                                </w:rPr>
                                <w:t>CEOP Education’s online blackmail article</w:t>
                              </w:r>
                            </w:hyperlink>
                            <w:r>
                              <w:rPr>
                                <w:rFonts w:ascii="Arial" w:hAnsi="Arial" w:cs="Arial"/>
                                <w:bCs/>
                              </w:rPr>
                              <w:t>.</w:t>
                            </w:r>
                          </w:p>
                          <w:p w:rsidR="00BA431C" w:rsidRPr="00BA431C" w:rsidRDefault="00BA431C" w:rsidP="00BA431C">
                            <w:pPr>
                              <w:pStyle w:val="NoSpacing"/>
                              <w:jc w:val="both"/>
                              <w:rPr>
                                <w:rFonts w:ascii="Arial" w:hAnsi="Arial" w:cs="Arial"/>
                                <w:bCs/>
                              </w:rPr>
                            </w:pPr>
                          </w:p>
                          <w:p w:rsidR="00BA431C" w:rsidRPr="00BA431C" w:rsidRDefault="00BA431C" w:rsidP="00BA431C">
                            <w:pPr>
                              <w:pStyle w:val="NoSpacing"/>
                              <w:jc w:val="both"/>
                              <w:rPr>
                                <w:rFonts w:ascii="Arial" w:hAnsi="Arial" w:cs="Arial"/>
                                <w:bCs/>
                              </w:rPr>
                            </w:pPr>
                            <w:r w:rsidRPr="00BA431C">
                              <w:rPr>
                                <w:rFonts w:ascii="Arial" w:hAnsi="Arial" w:cs="Arial"/>
                                <w:bCs/>
                              </w:rPr>
                              <w:t>If you’re a teacher or professional, </w:t>
                            </w:r>
                            <w:hyperlink r:id="rId16" w:history="1">
                              <w:r w:rsidRPr="00BA431C">
                                <w:rPr>
                                  <w:rStyle w:val="Hyperlink"/>
                                  <w:rFonts w:ascii="Arial" w:hAnsi="Arial" w:cs="Arial"/>
                                  <w:bCs/>
                                </w:rPr>
                                <w:t>Think Before You Share</w:t>
                              </w:r>
                            </w:hyperlink>
                            <w:r w:rsidRPr="00BA431C">
                              <w:rPr>
                                <w:rFonts w:ascii="Arial" w:hAnsi="Arial" w:cs="Arial"/>
                                <w:bCs/>
                              </w:rPr>
                              <w:t> has some useful resources. Brook also offers </w:t>
                            </w:r>
                            <w:hyperlink r:id="rId17" w:history="1">
                              <w:r w:rsidRPr="00BA431C">
                                <w:rPr>
                                  <w:rStyle w:val="Hyperlink"/>
                                  <w:rFonts w:ascii="Arial" w:hAnsi="Arial" w:cs="Arial"/>
                                  <w:bCs/>
                                </w:rPr>
                                <w:t>professional training</w:t>
                              </w:r>
                            </w:hyperlink>
                            <w:r w:rsidRPr="00BA431C">
                              <w:rPr>
                                <w:rFonts w:ascii="Arial" w:hAnsi="Arial" w:cs="Arial"/>
                                <w:bCs/>
                              </w:rPr>
                              <w:t> and </w:t>
                            </w:r>
                            <w:hyperlink r:id="rId18" w:history="1">
                              <w:r w:rsidRPr="00BA431C">
                                <w:rPr>
                                  <w:rStyle w:val="Hyperlink"/>
                                  <w:rFonts w:ascii="Arial" w:hAnsi="Arial" w:cs="Arial"/>
                                  <w:bCs/>
                                </w:rPr>
                                <w:t>education sessions for young people.</w:t>
                              </w:r>
                            </w:hyperlink>
                          </w:p>
                          <w:p w:rsidR="00BA431C" w:rsidRPr="0007091C" w:rsidRDefault="00BA431C" w:rsidP="0007091C">
                            <w:pPr>
                              <w:pStyle w:val="NoSpacing"/>
                              <w:jc w:val="both"/>
                              <w:rPr>
                                <w:rFonts w:ascii="Arial" w:hAnsi="Arial" w:cs="Arial"/>
                              </w:rPr>
                            </w:pPr>
                          </w:p>
                          <w:p w:rsidR="0007091C" w:rsidRDefault="0007091C" w:rsidP="0007091C">
                            <w:pPr>
                              <w:pStyle w:val="NoSpacing"/>
                              <w:jc w:val="both"/>
                              <w:rPr>
                                <w:rFonts w:ascii="Arial" w:hAnsi="Arial" w:cs="Arial"/>
                              </w:rPr>
                            </w:pPr>
                            <w:r w:rsidRPr="0007091C">
                              <w:rPr>
                                <w:rFonts w:ascii="Arial" w:hAnsi="Arial" w:cs="Arial"/>
                              </w:rPr>
                              <w:t xml:space="preserve">By staying informed and proactive, parents can play a vital role in safeguarding their children against the risks of sextortion. Visit the links above for </w:t>
                            </w:r>
                            <w:r>
                              <w:rPr>
                                <w:rFonts w:ascii="Arial" w:hAnsi="Arial" w:cs="Arial"/>
                              </w:rPr>
                              <w:t>further support and information.</w:t>
                            </w:r>
                          </w:p>
                          <w:p w:rsidR="00BA431C" w:rsidRDefault="00BA431C" w:rsidP="0007091C">
                            <w:pPr>
                              <w:pStyle w:val="NoSpacing"/>
                              <w:jc w:val="both"/>
                              <w:rPr>
                                <w:rFonts w:ascii="Arial" w:hAnsi="Arial" w:cs="Arial"/>
                              </w:rPr>
                            </w:pPr>
                          </w:p>
                          <w:p w:rsidR="0007091C" w:rsidRDefault="00BA431C" w:rsidP="00BA431C">
                            <w:pPr>
                              <w:pStyle w:val="NoSpacing"/>
                              <w:jc w:val="right"/>
                              <w:rPr>
                                <w:rFonts w:ascii="Arial" w:hAnsi="Arial" w:cs="Arial"/>
                              </w:rPr>
                            </w:pPr>
                            <w:r>
                              <w:rPr>
                                <w:rFonts w:ascii="Arial" w:hAnsi="Arial" w:cs="Arial"/>
                                <w:i/>
                                <w:sz w:val="16"/>
                                <w:szCs w:val="16"/>
                              </w:rPr>
                              <w:t>Source: Brook</w:t>
                            </w:r>
                            <w:r>
                              <w:rPr>
                                <w:rFonts w:ascii="Arial" w:hAnsi="Arial" w:cs="Arial"/>
                                <w:i/>
                                <w:sz w:val="16"/>
                                <w:szCs w:val="16"/>
                              </w:rPr>
                              <w:t>,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E891C" id="Text Box 3" o:spid="_x0000_s1029" type="#_x0000_t202" style="position:absolute;left:0;text-align:left;margin-left:-35.4pt;margin-top:6.3pt;width:520.8pt;height:47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" fillcolor="#fff2cc [663]" strokeweight="1.5pt">
                <v:textbox>
                  <w:txbxContent>
                    <w:p w:rsidR="006856BA" w:rsidRPr="0007091C" w:rsidRDefault="0007091C" w:rsidP="0007091C">
                      <w:pPr>
                        <w:pStyle w:val="NoSpacing"/>
                        <w:jc w:val="center"/>
                        <w:rPr>
                          <w:rFonts w:ascii="Arial" w:hAnsi="Arial" w:cs="Arial"/>
                          <w:b/>
                          <w:sz w:val="28"/>
                          <w:szCs w:val="28"/>
                          <w:u w:val="single"/>
                        </w:rPr>
                      </w:pPr>
                      <w:r w:rsidRPr="0007091C">
                        <w:rPr>
                          <w:rFonts w:ascii="Arial" w:hAnsi="Arial" w:cs="Arial"/>
                          <w:b/>
                          <w:sz w:val="28"/>
                          <w:szCs w:val="28"/>
                          <w:u w:val="single"/>
                        </w:rPr>
                        <w:t>Understanding and Addressing the Rise of Sextortion Among Young People</w:t>
                      </w:r>
                    </w:p>
                    <w:p w:rsidR="006856BA" w:rsidRDefault="006856BA" w:rsidP="006856BA">
                      <w:pPr>
                        <w:pStyle w:val="NoSpacing"/>
                        <w:jc w:val="both"/>
                        <w:rPr>
                          <w:rFonts w:ascii="Arial" w:hAnsi="Arial" w:cs="Arial"/>
                        </w:rPr>
                      </w:pPr>
                    </w:p>
                    <w:p w:rsidR="0007091C" w:rsidRDefault="0007091C" w:rsidP="0007091C">
                      <w:pPr>
                        <w:pStyle w:val="NoSpacing"/>
                        <w:jc w:val="both"/>
                        <w:rPr>
                          <w:rFonts w:ascii="Arial" w:hAnsi="Arial" w:cs="Arial"/>
                        </w:rPr>
                      </w:pPr>
                      <w:r w:rsidRPr="0007091C">
                        <w:rPr>
                          <w:rFonts w:ascii="Arial" w:hAnsi="Arial" w:cs="Arial"/>
                        </w:rPr>
                        <w:t>Sextortion, a form of blackmail using explicit material to extort money, is on the rise, with a growing number of cases involving children as young as 11. Perpetrators often pose as romantic interests or friends, gaining victims’ trust online before threatening to release explicit material unless demands are met. This alarming trend has been highlighted by the Internet Watch Foundation (IWF) and the National Crime Agency (NCA).</w:t>
                      </w:r>
                    </w:p>
                    <w:p w:rsidR="0007091C" w:rsidRPr="0007091C" w:rsidRDefault="0007091C" w:rsidP="0007091C">
                      <w:pPr>
                        <w:pStyle w:val="NoSpacing"/>
                        <w:jc w:val="both"/>
                        <w:rPr>
                          <w:rFonts w:ascii="Arial" w:hAnsi="Arial" w:cs="Arial"/>
                        </w:rPr>
                      </w:pPr>
                    </w:p>
                    <w:p w:rsidR="0007091C" w:rsidRPr="0007091C" w:rsidRDefault="0007091C" w:rsidP="0007091C">
                      <w:pPr>
                        <w:pStyle w:val="NoSpacing"/>
                        <w:jc w:val="both"/>
                        <w:rPr>
                          <w:rFonts w:ascii="Arial" w:hAnsi="Arial" w:cs="Arial"/>
                        </w:rPr>
                      </w:pPr>
                      <w:r w:rsidRPr="0007091C">
                        <w:rPr>
                          <w:rFonts w:ascii="Arial" w:hAnsi="Arial" w:cs="Arial"/>
                          <w:b/>
                          <w:bCs/>
                        </w:rPr>
                        <w:t>Key Points for Parents to Help Protect Their Children:</w:t>
                      </w:r>
                    </w:p>
                    <w:p w:rsidR="0007091C" w:rsidRPr="0007091C" w:rsidRDefault="0007091C" w:rsidP="0007091C">
                      <w:pPr>
                        <w:pStyle w:val="NoSpacing"/>
                        <w:numPr>
                          <w:ilvl w:val="0"/>
                          <w:numId w:val="13"/>
                        </w:numPr>
                        <w:jc w:val="both"/>
                        <w:rPr>
                          <w:rFonts w:ascii="Arial" w:hAnsi="Arial" w:cs="Arial"/>
                        </w:rPr>
                      </w:pPr>
                      <w:r w:rsidRPr="0007091C">
                        <w:rPr>
                          <w:rFonts w:ascii="Arial" w:hAnsi="Arial" w:cs="Arial"/>
                          <w:b/>
                          <w:bCs/>
                        </w:rPr>
                        <w:t>Education and Awareness:</w:t>
                      </w:r>
                      <w:r w:rsidRPr="0007091C">
                        <w:rPr>
                          <w:rFonts w:ascii="Arial" w:hAnsi="Arial" w:cs="Arial"/>
                        </w:rPr>
                        <w:t xml:space="preserve"> Teach children the import</w:t>
                      </w:r>
                      <w:r w:rsidR="00BA431C">
                        <w:rPr>
                          <w:rFonts w:ascii="Arial" w:hAnsi="Arial" w:cs="Arial"/>
                        </w:rPr>
                        <w:t>ance of online privacy, recognis</w:t>
                      </w:r>
                      <w:r w:rsidRPr="0007091C">
                        <w:rPr>
                          <w:rFonts w:ascii="Arial" w:hAnsi="Arial" w:cs="Arial"/>
                        </w:rPr>
                        <w:t>ing grooming tactics, and how to respond if approached for explicit content.</w:t>
                      </w:r>
                    </w:p>
                    <w:p w:rsidR="0007091C" w:rsidRPr="0007091C" w:rsidRDefault="0007091C" w:rsidP="0007091C">
                      <w:pPr>
                        <w:pStyle w:val="NoSpacing"/>
                        <w:numPr>
                          <w:ilvl w:val="0"/>
                          <w:numId w:val="13"/>
                        </w:numPr>
                        <w:jc w:val="both"/>
                        <w:rPr>
                          <w:rFonts w:ascii="Arial" w:hAnsi="Arial" w:cs="Arial"/>
                        </w:rPr>
                      </w:pPr>
                      <w:r w:rsidRPr="0007091C">
                        <w:rPr>
                          <w:rFonts w:ascii="Arial" w:hAnsi="Arial" w:cs="Arial"/>
                          <w:b/>
                          <w:bCs/>
                        </w:rPr>
                        <w:t>Spot Warning Signs:</w:t>
                      </w:r>
                      <w:r w:rsidRPr="0007091C">
                        <w:rPr>
                          <w:rFonts w:ascii="Arial" w:hAnsi="Arial" w:cs="Arial"/>
                        </w:rPr>
                        <w:t xml:space="preserve"> Watch for changes in behaviour, mood, or sudden requests for money, which may indicate sextortion.</w:t>
                      </w:r>
                    </w:p>
                    <w:p w:rsidR="0007091C" w:rsidRDefault="0007091C" w:rsidP="0007091C">
                      <w:pPr>
                        <w:pStyle w:val="NoSpacing"/>
                        <w:numPr>
                          <w:ilvl w:val="0"/>
                          <w:numId w:val="13"/>
                        </w:numPr>
                        <w:jc w:val="both"/>
                        <w:rPr>
                          <w:rFonts w:ascii="Arial" w:hAnsi="Arial" w:cs="Arial"/>
                        </w:rPr>
                      </w:pPr>
                      <w:r w:rsidRPr="0007091C">
                        <w:rPr>
                          <w:rFonts w:ascii="Arial" w:hAnsi="Arial" w:cs="Arial"/>
                          <w:b/>
                          <w:bCs/>
                        </w:rPr>
                        <w:t>Creating a Safe Space:</w:t>
                      </w:r>
                      <w:r w:rsidRPr="0007091C">
                        <w:rPr>
                          <w:rFonts w:ascii="Arial" w:hAnsi="Arial" w:cs="Arial"/>
                        </w:rPr>
                        <w:t xml:space="preserve"> Encourage open communication so children feel safe sharing concerns without fear of judgment or punishment.</w:t>
                      </w:r>
                    </w:p>
                    <w:p w:rsidR="0007091C" w:rsidRPr="0007091C" w:rsidRDefault="0007091C" w:rsidP="0007091C">
                      <w:pPr>
                        <w:pStyle w:val="NoSpacing"/>
                        <w:jc w:val="both"/>
                        <w:rPr>
                          <w:rFonts w:ascii="Arial" w:hAnsi="Arial" w:cs="Arial"/>
                        </w:rPr>
                      </w:pPr>
                    </w:p>
                    <w:p w:rsidR="0007091C" w:rsidRPr="0007091C" w:rsidRDefault="0007091C" w:rsidP="0007091C">
                      <w:pPr>
                        <w:pStyle w:val="NoSpacing"/>
                        <w:jc w:val="both"/>
                        <w:rPr>
                          <w:rFonts w:ascii="Arial" w:hAnsi="Arial" w:cs="Arial"/>
                        </w:rPr>
                      </w:pPr>
                      <w:r w:rsidRPr="0007091C">
                        <w:rPr>
                          <w:rFonts w:ascii="Arial" w:hAnsi="Arial" w:cs="Arial"/>
                          <w:b/>
                          <w:bCs/>
                        </w:rPr>
                        <w:t>What to Do If Your Child Is Targeted:</w:t>
                      </w:r>
                    </w:p>
                    <w:p w:rsidR="0007091C" w:rsidRPr="0007091C" w:rsidRDefault="0007091C" w:rsidP="0007091C">
                      <w:pPr>
                        <w:pStyle w:val="NoSpacing"/>
                        <w:numPr>
                          <w:ilvl w:val="0"/>
                          <w:numId w:val="14"/>
                        </w:numPr>
                        <w:jc w:val="both"/>
                        <w:rPr>
                          <w:rFonts w:ascii="Arial" w:hAnsi="Arial" w:cs="Arial"/>
                        </w:rPr>
                      </w:pPr>
                      <w:r w:rsidRPr="0007091C">
                        <w:rPr>
                          <w:rFonts w:ascii="Arial" w:hAnsi="Arial" w:cs="Arial"/>
                        </w:rPr>
                        <w:t>Do not pay any ransom. Block all communication with the perpetrator.</w:t>
                      </w:r>
                    </w:p>
                    <w:p w:rsidR="0007091C" w:rsidRPr="0007091C" w:rsidRDefault="0007091C" w:rsidP="0007091C">
                      <w:pPr>
                        <w:pStyle w:val="NoSpacing"/>
                        <w:numPr>
                          <w:ilvl w:val="0"/>
                          <w:numId w:val="14"/>
                        </w:numPr>
                        <w:jc w:val="both"/>
                        <w:rPr>
                          <w:rFonts w:ascii="Arial" w:hAnsi="Arial" w:cs="Arial"/>
                        </w:rPr>
                      </w:pPr>
                      <w:r w:rsidRPr="0007091C">
                        <w:rPr>
                          <w:rFonts w:ascii="Arial" w:hAnsi="Arial" w:cs="Arial"/>
                        </w:rPr>
                        <w:t>Preserve evidence, such as messages and contact details.</w:t>
                      </w:r>
                    </w:p>
                    <w:p w:rsidR="0007091C" w:rsidRDefault="0007091C" w:rsidP="0007091C">
                      <w:pPr>
                        <w:pStyle w:val="NoSpacing"/>
                        <w:numPr>
                          <w:ilvl w:val="0"/>
                          <w:numId w:val="14"/>
                        </w:numPr>
                        <w:jc w:val="both"/>
                        <w:rPr>
                          <w:rFonts w:ascii="Arial" w:hAnsi="Arial" w:cs="Arial"/>
                        </w:rPr>
                      </w:pPr>
                      <w:r w:rsidRPr="0007091C">
                        <w:rPr>
                          <w:rFonts w:ascii="Arial" w:hAnsi="Arial" w:cs="Arial"/>
                        </w:rPr>
                        <w:t>Report incidents to the police (101 or 999) or via the CEOP Safety Centre.</w:t>
                      </w:r>
                    </w:p>
                    <w:p w:rsidR="0007091C" w:rsidRPr="0007091C" w:rsidRDefault="0007091C" w:rsidP="0007091C">
                      <w:pPr>
                        <w:pStyle w:val="NoSpacing"/>
                        <w:jc w:val="both"/>
                        <w:rPr>
                          <w:rFonts w:ascii="Arial" w:hAnsi="Arial" w:cs="Arial"/>
                        </w:rPr>
                      </w:pPr>
                    </w:p>
                    <w:p w:rsidR="00BA431C" w:rsidRPr="00BA431C" w:rsidRDefault="00BA431C" w:rsidP="00BA431C">
                      <w:pPr>
                        <w:pStyle w:val="NoSpacing"/>
                        <w:jc w:val="both"/>
                        <w:rPr>
                          <w:rFonts w:ascii="Arial" w:hAnsi="Arial" w:cs="Arial"/>
                          <w:b/>
                          <w:bCs/>
                        </w:rPr>
                      </w:pPr>
                      <w:r w:rsidRPr="00BA431C">
                        <w:rPr>
                          <w:rFonts w:ascii="Arial" w:hAnsi="Arial" w:cs="Arial"/>
                          <w:b/>
                          <w:bCs/>
                        </w:rPr>
                        <w:t>Additional resources:</w:t>
                      </w:r>
                    </w:p>
                    <w:p w:rsidR="00BA431C" w:rsidRPr="00BA431C" w:rsidRDefault="00BA431C" w:rsidP="00BA431C">
                      <w:pPr>
                        <w:pStyle w:val="NoSpacing"/>
                        <w:jc w:val="both"/>
                        <w:rPr>
                          <w:rFonts w:ascii="Arial" w:hAnsi="Arial" w:cs="Arial"/>
                          <w:bCs/>
                        </w:rPr>
                      </w:pPr>
                      <w:r w:rsidRPr="00BA431C">
                        <w:rPr>
                          <w:rFonts w:ascii="Arial" w:hAnsi="Arial" w:cs="Arial"/>
                          <w:bCs/>
                        </w:rPr>
                        <w:t>Children and young people who have been affected by sextortion can also find emotional and wellbeing support from our </w:t>
                      </w:r>
                      <w:hyperlink r:id="rId19" w:history="1">
                        <w:r w:rsidRPr="00BA431C">
                          <w:rPr>
                            <w:rStyle w:val="Hyperlink"/>
                            <w:rFonts w:ascii="Arial" w:hAnsi="Arial" w:cs="Arial"/>
                            <w:bCs/>
                          </w:rPr>
                          <w:t>website</w:t>
                        </w:r>
                      </w:hyperlink>
                      <w:r w:rsidRPr="00BA431C">
                        <w:rPr>
                          <w:rFonts w:ascii="Arial" w:hAnsi="Arial" w:cs="Arial"/>
                          <w:bCs/>
                        </w:rPr>
                        <w:t>, </w:t>
                      </w:r>
                      <w:hyperlink r:id="rId20" w:history="1">
                        <w:r w:rsidRPr="00BA431C">
                          <w:rPr>
                            <w:rStyle w:val="Hyperlink"/>
                            <w:rFonts w:ascii="Arial" w:hAnsi="Arial" w:cs="Arial"/>
                            <w:bCs/>
                          </w:rPr>
                          <w:t>NSPCC </w:t>
                        </w:r>
                      </w:hyperlink>
                      <w:r w:rsidRPr="00BA431C">
                        <w:rPr>
                          <w:rFonts w:ascii="Arial" w:hAnsi="Arial" w:cs="Arial"/>
                          <w:bCs/>
                        </w:rPr>
                        <w:t>and </w:t>
                      </w:r>
                      <w:proofErr w:type="spellStart"/>
                      <w:r w:rsidRPr="00BA431C">
                        <w:rPr>
                          <w:rFonts w:ascii="Arial" w:hAnsi="Arial" w:cs="Arial"/>
                          <w:bCs/>
                        </w:rPr>
                        <w:fldChar w:fldCharType="begin"/>
                      </w:r>
                      <w:r w:rsidRPr="00BA431C">
                        <w:rPr>
                          <w:rFonts w:ascii="Arial" w:hAnsi="Arial" w:cs="Arial"/>
                          <w:bCs/>
                        </w:rPr>
                        <w:instrText xml:space="preserve"> HYPERLINK "https://www.childline.org.uk/" </w:instrText>
                      </w:r>
                      <w:r w:rsidRPr="00BA431C">
                        <w:rPr>
                          <w:rFonts w:ascii="Arial" w:hAnsi="Arial" w:cs="Arial"/>
                          <w:bCs/>
                        </w:rPr>
                        <w:fldChar w:fldCharType="separate"/>
                      </w:r>
                      <w:r w:rsidRPr="00BA431C">
                        <w:rPr>
                          <w:rStyle w:val="Hyperlink"/>
                          <w:rFonts w:ascii="Arial" w:hAnsi="Arial" w:cs="Arial"/>
                          <w:bCs/>
                        </w:rPr>
                        <w:t>Childline</w:t>
                      </w:r>
                      <w:proofErr w:type="spellEnd"/>
                      <w:r w:rsidRPr="00BA431C">
                        <w:rPr>
                          <w:rFonts w:ascii="Arial" w:hAnsi="Arial" w:cs="Arial"/>
                          <w:bCs/>
                        </w:rPr>
                        <w:fldChar w:fldCharType="end"/>
                      </w:r>
                      <w:r w:rsidRPr="00BA431C">
                        <w:rPr>
                          <w:rFonts w:ascii="Arial" w:hAnsi="Arial" w:cs="Arial"/>
                          <w:bCs/>
                        </w:rPr>
                        <w:t>. You can </w:t>
                      </w:r>
                      <w:hyperlink r:id="rId21" w:history="1">
                        <w:r w:rsidRPr="00BA431C">
                          <w:rPr>
                            <w:rStyle w:val="Hyperlink"/>
                            <w:rFonts w:ascii="Arial" w:hAnsi="Arial" w:cs="Arial"/>
                            <w:bCs/>
                          </w:rPr>
                          <w:t>report online abuse on the CEOP website.</w:t>
                        </w:r>
                      </w:hyperlink>
                    </w:p>
                    <w:p w:rsidR="00BA431C" w:rsidRDefault="00BA431C" w:rsidP="00BA431C">
                      <w:pPr>
                        <w:pStyle w:val="NoSpacing"/>
                        <w:jc w:val="both"/>
                        <w:rPr>
                          <w:rFonts w:ascii="Arial" w:hAnsi="Arial" w:cs="Arial"/>
                          <w:bCs/>
                        </w:rPr>
                      </w:pPr>
                    </w:p>
                    <w:p w:rsidR="00BA431C" w:rsidRDefault="00BA431C" w:rsidP="00BA431C">
                      <w:pPr>
                        <w:pStyle w:val="NoSpacing"/>
                        <w:jc w:val="both"/>
                        <w:rPr>
                          <w:rFonts w:ascii="Arial" w:hAnsi="Arial" w:cs="Arial"/>
                          <w:bCs/>
                        </w:rPr>
                      </w:pPr>
                      <w:r w:rsidRPr="00BA431C">
                        <w:rPr>
                          <w:rFonts w:ascii="Arial" w:hAnsi="Arial" w:cs="Arial"/>
                          <w:bCs/>
                        </w:rPr>
                        <w:t>Further information fo</w:t>
                      </w:r>
                      <w:r>
                        <w:rPr>
                          <w:rFonts w:ascii="Arial" w:hAnsi="Arial" w:cs="Arial"/>
                          <w:bCs/>
                        </w:rPr>
                        <w:t>r parents and carers on how you can support you</w:t>
                      </w:r>
                      <w:r w:rsidRPr="00BA431C">
                        <w:rPr>
                          <w:rFonts w:ascii="Arial" w:hAnsi="Arial" w:cs="Arial"/>
                          <w:bCs/>
                        </w:rPr>
                        <w:t xml:space="preserve"> child can be found in the </w:t>
                      </w:r>
                      <w:hyperlink r:id="rId22" w:history="1">
                        <w:r w:rsidRPr="00BA431C">
                          <w:rPr>
                            <w:rStyle w:val="Hyperlink"/>
                            <w:rFonts w:ascii="Arial" w:hAnsi="Arial" w:cs="Arial"/>
                            <w:bCs/>
                          </w:rPr>
                          <w:t>CEOP Education’s online blackmail article</w:t>
                        </w:r>
                      </w:hyperlink>
                      <w:r>
                        <w:rPr>
                          <w:rFonts w:ascii="Arial" w:hAnsi="Arial" w:cs="Arial"/>
                          <w:bCs/>
                        </w:rPr>
                        <w:t>.</w:t>
                      </w:r>
                    </w:p>
                    <w:p w:rsidR="00BA431C" w:rsidRPr="00BA431C" w:rsidRDefault="00BA431C" w:rsidP="00BA431C">
                      <w:pPr>
                        <w:pStyle w:val="NoSpacing"/>
                        <w:jc w:val="both"/>
                        <w:rPr>
                          <w:rFonts w:ascii="Arial" w:hAnsi="Arial" w:cs="Arial"/>
                          <w:bCs/>
                        </w:rPr>
                      </w:pPr>
                    </w:p>
                    <w:p w:rsidR="00BA431C" w:rsidRPr="00BA431C" w:rsidRDefault="00BA431C" w:rsidP="00BA431C">
                      <w:pPr>
                        <w:pStyle w:val="NoSpacing"/>
                        <w:jc w:val="both"/>
                        <w:rPr>
                          <w:rFonts w:ascii="Arial" w:hAnsi="Arial" w:cs="Arial"/>
                          <w:bCs/>
                        </w:rPr>
                      </w:pPr>
                      <w:r w:rsidRPr="00BA431C">
                        <w:rPr>
                          <w:rFonts w:ascii="Arial" w:hAnsi="Arial" w:cs="Arial"/>
                          <w:bCs/>
                        </w:rPr>
                        <w:t>If you’re a teacher or professional, </w:t>
                      </w:r>
                      <w:hyperlink r:id="rId23" w:history="1">
                        <w:r w:rsidRPr="00BA431C">
                          <w:rPr>
                            <w:rStyle w:val="Hyperlink"/>
                            <w:rFonts w:ascii="Arial" w:hAnsi="Arial" w:cs="Arial"/>
                            <w:bCs/>
                          </w:rPr>
                          <w:t>Think Before You Share</w:t>
                        </w:r>
                      </w:hyperlink>
                      <w:r w:rsidRPr="00BA431C">
                        <w:rPr>
                          <w:rFonts w:ascii="Arial" w:hAnsi="Arial" w:cs="Arial"/>
                          <w:bCs/>
                        </w:rPr>
                        <w:t> has some useful resources. Brook also offers </w:t>
                      </w:r>
                      <w:hyperlink r:id="rId24" w:history="1">
                        <w:r w:rsidRPr="00BA431C">
                          <w:rPr>
                            <w:rStyle w:val="Hyperlink"/>
                            <w:rFonts w:ascii="Arial" w:hAnsi="Arial" w:cs="Arial"/>
                            <w:bCs/>
                          </w:rPr>
                          <w:t>professional training</w:t>
                        </w:r>
                      </w:hyperlink>
                      <w:r w:rsidRPr="00BA431C">
                        <w:rPr>
                          <w:rFonts w:ascii="Arial" w:hAnsi="Arial" w:cs="Arial"/>
                          <w:bCs/>
                        </w:rPr>
                        <w:t> and </w:t>
                      </w:r>
                      <w:hyperlink r:id="rId25" w:history="1">
                        <w:r w:rsidRPr="00BA431C">
                          <w:rPr>
                            <w:rStyle w:val="Hyperlink"/>
                            <w:rFonts w:ascii="Arial" w:hAnsi="Arial" w:cs="Arial"/>
                            <w:bCs/>
                          </w:rPr>
                          <w:t>education sessions for young people.</w:t>
                        </w:r>
                      </w:hyperlink>
                    </w:p>
                    <w:p w:rsidR="00BA431C" w:rsidRPr="0007091C" w:rsidRDefault="00BA431C" w:rsidP="0007091C">
                      <w:pPr>
                        <w:pStyle w:val="NoSpacing"/>
                        <w:jc w:val="both"/>
                        <w:rPr>
                          <w:rFonts w:ascii="Arial" w:hAnsi="Arial" w:cs="Arial"/>
                        </w:rPr>
                      </w:pPr>
                    </w:p>
                    <w:p w:rsidR="0007091C" w:rsidRDefault="0007091C" w:rsidP="0007091C">
                      <w:pPr>
                        <w:pStyle w:val="NoSpacing"/>
                        <w:jc w:val="both"/>
                        <w:rPr>
                          <w:rFonts w:ascii="Arial" w:hAnsi="Arial" w:cs="Arial"/>
                        </w:rPr>
                      </w:pPr>
                      <w:r w:rsidRPr="0007091C">
                        <w:rPr>
                          <w:rFonts w:ascii="Arial" w:hAnsi="Arial" w:cs="Arial"/>
                        </w:rPr>
                        <w:t xml:space="preserve">By staying informed and proactive, parents can play a vital role in safeguarding their children against the risks of sextortion. Visit the links above for </w:t>
                      </w:r>
                      <w:r>
                        <w:rPr>
                          <w:rFonts w:ascii="Arial" w:hAnsi="Arial" w:cs="Arial"/>
                        </w:rPr>
                        <w:t>further support and information.</w:t>
                      </w:r>
                    </w:p>
                    <w:p w:rsidR="00BA431C" w:rsidRDefault="00BA431C" w:rsidP="0007091C">
                      <w:pPr>
                        <w:pStyle w:val="NoSpacing"/>
                        <w:jc w:val="both"/>
                        <w:rPr>
                          <w:rFonts w:ascii="Arial" w:hAnsi="Arial" w:cs="Arial"/>
                        </w:rPr>
                      </w:pPr>
                    </w:p>
                    <w:p w:rsidR="0007091C" w:rsidRDefault="00BA431C" w:rsidP="00BA431C">
                      <w:pPr>
                        <w:pStyle w:val="NoSpacing"/>
                        <w:jc w:val="right"/>
                        <w:rPr>
                          <w:rFonts w:ascii="Arial" w:hAnsi="Arial" w:cs="Arial"/>
                        </w:rPr>
                      </w:pPr>
                      <w:r>
                        <w:rPr>
                          <w:rFonts w:ascii="Arial" w:hAnsi="Arial" w:cs="Arial"/>
                          <w:i/>
                          <w:sz w:val="16"/>
                          <w:szCs w:val="16"/>
                        </w:rPr>
                        <w:t>Source: Brook</w:t>
                      </w:r>
                      <w:r>
                        <w:rPr>
                          <w:rFonts w:ascii="Arial" w:hAnsi="Arial" w:cs="Arial"/>
                          <w:i/>
                          <w:sz w:val="16"/>
                          <w:szCs w:val="16"/>
                        </w:rPr>
                        <w:t>, 2024</w:t>
                      </w:r>
                    </w:p>
                  </w:txbxContent>
                </v:textbox>
                <w10:wrap anchorx="margin"/>
              </v:shape>
            </w:pict>
          </mc:Fallback>
        </mc:AlternateContent>
      </w:r>
    </w:p>
    <w:p w:rsidR="00C45DF5" w:rsidRDefault="00C45DF5" w:rsidP="00D55C0B">
      <w:pPr>
        <w:pStyle w:val="NoSpacing"/>
        <w:shd w:val="clear" w:color="auto" w:fill="FFFFFF" w:themeFill="background1"/>
        <w:jc w:val="both"/>
        <w:rPr>
          <w:rFonts w:ascii="Arial" w:hAnsi="Arial" w:cs="Arial"/>
          <w:sz w:val="24"/>
          <w:szCs w:val="24"/>
        </w:rPr>
      </w:pPr>
    </w:p>
    <w:p w:rsidR="00C45DF5" w:rsidRDefault="00C45DF5" w:rsidP="00D55C0B">
      <w:pPr>
        <w:pStyle w:val="NoSpacing"/>
        <w:shd w:val="clear" w:color="auto" w:fill="FFFFFF" w:themeFill="background1"/>
        <w:jc w:val="both"/>
        <w:rPr>
          <w:rFonts w:ascii="Arial" w:hAnsi="Arial" w:cs="Arial"/>
          <w:sz w:val="24"/>
          <w:szCs w:val="24"/>
        </w:rPr>
      </w:pPr>
    </w:p>
    <w:p w:rsidR="00C45DF5" w:rsidRDefault="00C45DF5" w:rsidP="00D55C0B">
      <w:pPr>
        <w:pStyle w:val="NoSpacing"/>
        <w:shd w:val="clear" w:color="auto" w:fill="FFFFFF" w:themeFill="background1"/>
        <w:jc w:val="both"/>
        <w:rPr>
          <w:rFonts w:ascii="Arial" w:hAnsi="Arial" w:cs="Arial"/>
          <w:sz w:val="24"/>
          <w:szCs w:val="24"/>
        </w:rPr>
      </w:pPr>
    </w:p>
    <w:p w:rsidR="00C45DF5" w:rsidRDefault="00C45DF5" w:rsidP="00D55C0B">
      <w:pPr>
        <w:pStyle w:val="NoSpacing"/>
        <w:shd w:val="clear" w:color="auto" w:fill="FFFFFF" w:themeFill="background1"/>
        <w:jc w:val="both"/>
        <w:rPr>
          <w:rFonts w:ascii="Arial" w:hAnsi="Arial" w:cs="Arial"/>
          <w:sz w:val="24"/>
          <w:szCs w:val="24"/>
        </w:rPr>
      </w:pPr>
    </w:p>
    <w:p w:rsidR="00C45DF5" w:rsidRDefault="00C45DF5" w:rsidP="00D55C0B">
      <w:pPr>
        <w:pStyle w:val="NoSpacing"/>
        <w:shd w:val="clear" w:color="auto" w:fill="FFFFFF" w:themeFill="background1"/>
        <w:jc w:val="both"/>
        <w:rPr>
          <w:rFonts w:ascii="Arial" w:hAnsi="Arial" w:cs="Arial"/>
          <w:sz w:val="24"/>
          <w:szCs w:val="24"/>
        </w:rPr>
      </w:pPr>
    </w:p>
    <w:p w:rsidR="00C45DF5" w:rsidRDefault="00C45DF5" w:rsidP="00D55C0B">
      <w:pPr>
        <w:pStyle w:val="NoSpacing"/>
        <w:shd w:val="clear" w:color="auto" w:fill="FFFFFF" w:themeFill="background1"/>
        <w:jc w:val="both"/>
        <w:rPr>
          <w:rFonts w:ascii="Arial" w:hAnsi="Arial" w:cs="Arial"/>
          <w:sz w:val="24"/>
          <w:szCs w:val="24"/>
        </w:rPr>
      </w:pPr>
    </w:p>
    <w:p w:rsidR="00C45DF5" w:rsidRDefault="00C45DF5" w:rsidP="00D55C0B">
      <w:pPr>
        <w:pStyle w:val="NoSpacing"/>
        <w:shd w:val="clear" w:color="auto" w:fill="FFFFFF" w:themeFill="background1"/>
        <w:jc w:val="both"/>
        <w:rPr>
          <w:rFonts w:ascii="Arial" w:hAnsi="Arial" w:cs="Arial"/>
          <w:sz w:val="24"/>
          <w:szCs w:val="24"/>
        </w:rPr>
      </w:pPr>
    </w:p>
    <w:p w:rsidR="00C45DF5" w:rsidRDefault="00C45DF5" w:rsidP="00D55C0B">
      <w:pPr>
        <w:pStyle w:val="NoSpacing"/>
        <w:shd w:val="clear" w:color="auto" w:fill="FFFFFF" w:themeFill="background1"/>
        <w:jc w:val="both"/>
        <w:rPr>
          <w:rFonts w:ascii="Arial" w:hAnsi="Arial" w:cs="Arial"/>
          <w:sz w:val="24"/>
          <w:szCs w:val="24"/>
        </w:rPr>
      </w:pPr>
    </w:p>
    <w:p w:rsidR="00C45DF5" w:rsidRDefault="00C45DF5" w:rsidP="00D55C0B">
      <w:pPr>
        <w:pStyle w:val="NoSpacing"/>
        <w:shd w:val="clear" w:color="auto" w:fill="FFFFFF" w:themeFill="background1"/>
        <w:jc w:val="both"/>
        <w:rPr>
          <w:rFonts w:ascii="Arial" w:hAnsi="Arial" w:cs="Arial"/>
          <w:sz w:val="24"/>
          <w:szCs w:val="24"/>
        </w:rPr>
      </w:pPr>
    </w:p>
    <w:p w:rsidR="00C45DF5" w:rsidRDefault="00C45DF5" w:rsidP="00D55C0B">
      <w:pPr>
        <w:pStyle w:val="NoSpacing"/>
        <w:shd w:val="clear" w:color="auto" w:fill="FFFFFF" w:themeFill="background1"/>
        <w:jc w:val="both"/>
        <w:rPr>
          <w:rFonts w:ascii="Arial" w:hAnsi="Arial" w:cs="Arial"/>
          <w:sz w:val="24"/>
          <w:szCs w:val="24"/>
        </w:rPr>
      </w:pPr>
    </w:p>
    <w:p w:rsidR="00C45DF5" w:rsidRDefault="00C45DF5" w:rsidP="00D55C0B">
      <w:pPr>
        <w:pStyle w:val="NoSpacing"/>
        <w:shd w:val="clear" w:color="auto" w:fill="FFFFFF" w:themeFill="background1"/>
        <w:jc w:val="both"/>
        <w:rPr>
          <w:rFonts w:ascii="Arial" w:hAnsi="Arial" w:cs="Arial"/>
          <w:sz w:val="24"/>
          <w:szCs w:val="24"/>
        </w:rPr>
      </w:pPr>
    </w:p>
    <w:p w:rsidR="00C45DF5" w:rsidRDefault="00C45DF5" w:rsidP="00D55C0B">
      <w:pPr>
        <w:pStyle w:val="NoSpacing"/>
        <w:shd w:val="clear" w:color="auto" w:fill="FFFFFF" w:themeFill="background1"/>
        <w:jc w:val="both"/>
        <w:rPr>
          <w:rFonts w:ascii="Arial" w:hAnsi="Arial" w:cs="Arial"/>
          <w:sz w:val="24"/>
          <w:szCs w:val="24"/>
        </w:rPr>
      </w:pPr>
    </w:p>
    <w:p w:rsidR="00C45DF5" w:rsidRDefault="00C45DF5" w:rsidP="00D55C0B">
      <w:pPr>
        <w:pStyle w:val="NoSpacing"/>
        <w:shd w:val="clear" w:color="auto" w:fill="FFFFFF" w:themeFill="background1"/>
        <w:jc w:val="both"/>
        <w:rPr>
          <w:rFonts w:ascii="Arial" w:hAnsi="Arial" w:cs="Arial"/>
          <w:sz w:val="24"/>
          <w:szCs w:val="24"/>
        </w:rPr>
      </w:pPr>
    </w:p>
    <w:p w:rsidR="00C45DF5" w:rsidRDefault="00C45DF5" w:rsidP="00D55C0B">
      <w:pPr>
        <w:pStyle w:val="NoSpacing"/>
        <w:shd w:val="clear" w:color="auto" w:fill="FFFFFF" w:themeFill="background1"/>
        <w:jc w:val="both"/>
        <w:rPr>
          <w:rFonts w:ascii="Arial" w:hAnsi="Arial" w:cs="Arial"/>
          <w:sz w:val="24"/>
          <w:szCs w:val="24"/>
        </w:rPr>
      </w:pPr>
    </w:p>
    <w:p w:rsidR="00C45DF5" w:rsidRDefault="00C45DF5" w:rsidP="00D55C0B">
      <w:pPr>
        <w:pStyle w:val="NoSpacing"/>
        <w:shd w:val="clear" w:color="auto" w:fill="FFFFFF" w:themeFill="background1"/>
        <w:jc w:val="both"/>
        <w:rPr>
          <w:rFonts w:ascii="Arial" w:hAnsi="Arial" w:cs="Arial"/>
          <w:sz w:val="24"/>
          <w:szCs w:val="24"/>
        </w:rPr>
      </w:pPr>
    </w:p>
    <w:p w:rsidR="00C45DF5" w:rsidRDefault="00C45DF5" w:rsidP="00D55C0B">
      <w:pPr>
        <w:pStyle w:val="NoSpacing"/>
        <w:shd w:val="clear" w:color="auto" w:fill="FFFFFF" w:themeFill="background1"/>
        <w:jc w:val="both"/>
        <w:rPr>
          <w:rFonts w:ascii="Arial" w:hAnsi="Arial" w:cs="Arial"/>
          <w:sz w:val="24"/>
          <w:szCs w:val="24"/>
        </w:rPr>
      </w:pPr>
    </w:p>
    <w:p w:rsidR="00C45DF5" w:rsidRDefault="00C45DF5" w:rsidP="00D55C0B">
      <w:pPr>
        <w:pStyle w:val="NoSpacing"/>
        <w:shd w:val="clear" w:color="auto" w:fill="FFFFFF" w:themeFill="background1"/>
        <w:jc w:val="both"/>
        <w:rPr>
          <w:rFonts w:ascii="Arial" w:hAnsi="Arial" w:cs="Arial"/>
          <w:sz w:val="24"/>
          <w:szCs w:val="24"/>
        </w:rPr>
      </w:pPr>
    </w:p>
    <w:p w:rsidR="00C45DF5" w:rsidRDefault="00C45DF5" w:rsidP="00D55C0B">
      <w:pPr>
        <w:pStyle w:val="NoSpacing"/>
        <w:shd w:val="clear" w:color="auto" w:fill="FFFFFF" w:themeFill="background1"/>
        <w:jc w:val="both"/>
        <w:rPr>
          <w:rFonts w:ascii="Arial" w:hAnsi="Arial" w:cs="Arial"/>
          <w:sz w:val="24"/>
          <w:szCs w:val="24"/>
        </w:rPr>
      </w:pPr>
    </w:p>
    <w:p w:rsidR="00C45DF5" w:rsidRDefault="00C45DF5" w:rsidP="00D55C0B">
      <w:pPr>
        <w:pStyle w:val="NoSpacing"/>
        <w:shd w:val="clear" w:color="auto" w:fill="FFFFFF" w:themeFill="background1"/>
        <w:jc w:val="both"/>
        <w:rPr>
          <w:rFonts w:ascii="Arial" w:hAnsi="Arial" w:cs="Arial"/>
          <w:sz w:val="24"/>
          <w:szCs w:val="24"/>
        </w:rPr>
      </w:pPr>
    </w:p>
    <w:p w:rsidR="00C45DF5" w:rsidRDefault="00C45DF5" w:rsidP="00D55C0B">
      <w:pPr>
        <w:pStyle w:val="NoSpacing"/>
        <w:shd w:val="clear" w:color="auto" w:fill="FFFFFF" w:themeFill="background1"/>
        <w:jc w:val="both"/>
        <w:rPr>
          <w:rFonts w:ascii="Arial" w:hAnsi="Arial" w:cs="Arial"/>
          <w:sz w:val="24"/>
          <w:szCs w:val="24"/>
        </w:rPr>
      </w:pPr>
    </w:p>
    <w:p w:rsidR="00C45DF5" w:rsidRDefault="00C45DF5" w:rsidP="00D55C0B">
      <w:pPr>
        <w:pStyle w:val="NoSpacing"/>
        <w:shd w:val="clear" w:color="auto" w:fill="FFFFFF" w:themeFill="background1"/>
        <w:jc w:val="both"/>
        <w:rPr>
          <w:rFonts w:ascii="Arial" w:hAnsi="Arial" w:cs="Arial"/>
          <w:sz w:val="24"/>
          <w:szCs w:val="24"/>
        </w:rPr>
      </w:pPr>
    </w:p>
    <w:p w:rsidR="00C45DF5" w:rsidRDefault="00C45DF5" w:rsidP="00D55C0B">
      <w:pPr>
        <w:pStyle w:val="NoSpacing"/>
        <w:shd w:val="clear" w:color="auto" w:fill="FFFFFF" w:themeFill="background1"/>
        <w:jc w:val="both"/>
        <w:rPr>
          <w:rFonts w:ascii="Arial" w:hAnsi="Arial" w:cs="Arial"/>
          <w:sz w:val="24"/>
          <w:szCs w:val="24"/>
        </w:rPr>
      </w:pPr>
    </w:p>
    <w:p w:rsidR="00C45DF5" w:rsidRDefault="00C45DF5" w:rsidP="00D55C0B">
      <w:pPr>
        <w:pStyle w:val="NoSpacing"/>
        <w:shd w:val="clear" w:color="auto" w:fill="FFFFFF" w:themeFill="background1"/>
        <w:jc w:val="both"/>
        <w:rPr>
          <w:rFonts w:ascii="Arial" w:hAnsi="Arial" w:cs="Arial"/>
          <w:sz w:val="24"/>
          <w:szCs w:val="24"/>
        </w:rPr>
      </w:pPr>
    </w:p>
    <w:p w:rsidR="00C45DF5" w:rsidRDefault="00C45DF5" w:rsidP="00D55C0B">
      <w:pPr>
        <w:pStyle w:val="NoSpacing"/>
        <w:shd w:val="clear" w:color="auto" w:fill="FFFFFF" w:themeFill="background1"/>
        <w:jc w:val="both"/>
        <w:rPr>
          <w:rFonts w:ascii="Arial" w:hAnsi="Arial" w:cs="Arial"/>
          <w:sz w:val="24"/>
          <w:szCs w:val="24"/>
        </w:rPr>
      </w:pPr>
    </w:p>
    <w:p w:rsidR="00750E93" w:rsidRDefault="00750E93" w:rsidP="00D55C0B">
      <w:pPr>
        <w:pStyle w:val="NoSpacing"/>
        <w:shd w:val="clear" w:color="auto" w:fill="FFFFFF" w:themeFill="background1"/>
        <w:jc w:val="both"/>
        <w:rPr>
          <w:rFonts w:ascii="Arial" w:hAnsi="Arial" w:cs="Arial"/>
          <w:sz w:val="24"/>
          <w:szCs w:val="24"/>
        </w:rPr>
      </w:pPr>
    </w:p>
    <w:p w:rsidR="00750E93" w:rsidRDefault="00750E93" w:rsidP="00D55C0B">
      <w:pPr>
        <w:pStyle w:val="NoSpacing"/>
        <w:shd w:val="clear" w:color="auto" w:fill="FFFFFF" w:themeFill="background1"/>
        <w:jc w:val="both"/>
        <w:rPr>
          <w:rFonts w:ascii="Arial" w:hAnsi="Arial" w:cs="Arial"/>
          <w:sz w:val="24"/>
          <w:szCs w:val="24"/>
        </w:rPr>
      </w:pPr>
    </w:p>
    <w:p w:rsidR="00750E93" w:rsidRDefault="00750E93" w:rsidP="00D55C0B">
      <w:pPr>
        <w:pStyle w:val="NoSpacing"/>
        <w:shd w:val="clear" w:color="auto" w:fill="FFFFFF" w:themeFill="background1"/>
        <w:jc w:val="both"/>
        <w:rPr>
          <w:rFonts w:ascii="Arial" w:hAnsi="Arial" w:cs="Arial"/>
          <w:sz w:val="24"/>
          <w:szCs w:val="24"/>
        </w:rPr>
      </w:pPr>
    </w:p>
    <w:p w:rsidR="00750E93" w:rsidRDefault="00750E93" w:rsidP="00D55C0B">
      <w:pPr>
        <w:pStyle w:val="NoSpacing"/>
        <w:shd w:val="clear" w:color="auto" w:fill="FFFFFF" w:themeFill="background1"/>
        <w:jc w:val="both"/>
        <w:rPr>
          <w:rFonts w:ascii="Arial" w:hAnsi="Arial" w:cs="Arial"/>
          <w:sz w:val="24"/>
          <w:szCs w:val="24"/>
        </w:rPr>
      </w:pPr>
    </w:p>
    <w:p w:rsidR="00750E93" w:rsidRDefault="00750E93" w:rsidP="00D55C0B">
      <w:pPr>
        <w:pStyle w:val="NoSpacing"/>
        <w:shd w:val="clear" w:color="auto" w:fill="FFFFFF" w:themeFill="background1"/>
        <w:jc w:val="both"/>
        <w:rPr>
          <w:rFonts w:ascii="Arial" w:hAnsi="Arial" w:cs="Arial"/>
          <w:sz w:val="24"/>
          <w:szCs w:val="24"/>
        </w:rPr>
      </w:pPr>
    </w:p>
    <w:p w:rsidR="00750E93" w:rsidRDefault="00750E93" w:rsidP="00D55C0B">
      <w:pPr>
        <w:pStyle w:val="NoSpacing"/>
        <w:shd w:val="clear" w:color="auto" w:fill="FFFFFF" w:themeFill="background1"/>
        <w:jc w:val="both"/>
        <w:rPr>
          <w:rFonts w:ascii="Arial" w:hAnsi="Arial" w:cs="Arial"/>
          <w:sz w:val="24"/>
          <w:szCs w:val="24"/>
        </w:rPr>
      </w:pPr>
    </w:p>
    <w:p w:rsidR="00750E93" w:rsidRDefault="00750E93" w:rsidP="00D55C0B">
      <w:pPr>
        <w:pStyle w:val="NoSpacing"/>
        <w:shd w:val="clear" w:color="auto" w:fill="FFFFFF" w:themeFill="background1"/>
        <w:jc w:val="both"/>
        <w:rPr>
          <w:rFonts w:ascii="Arial" w:hAnsi="Arial" w:cs="Arial"/>
          <w:sz w:val="24"/>
          <w:szCs w:val="24"/>
        </w:rPr>
      </w:pPr>
    </w:p>
    <w:p w:rsidR="00750E93" w:rsidRDefault="00750E93" w:rsidP="00D55C0B">
      <w:pPr>
        <w:pStyle w:val="NoSpacing"/>
        <w:shd w:val="clear" w:color="auto" w:fill="FFFFFF" w:themeFill="background1"/>
        <w:jc w:val="both"/>
        <w:rPr>
          <w:rFonts w:ascii="Arial" w:hAnsi="Arial" w:cs="Arial"/>
          <w:sz w:val="24"/>
          <w:szCs w:val="24"/>
        </w:rPr>
      </w:pPr>
    </w:p>
    <w:p w:rsidR="008E143D" w:rsidRDefault="008E143D" w:rsidP="00D55C0B">
      <w:pPr>
        <w:pStyle w:val="NoSpacing"/>
        <w:shd w:val="clear" w:color="auto" w:fill="FFFFFF" w:themeFill="background1"/>
        <w:jc w:val="both"/>
        <w:rPr>
          <w:rFonts w:ascii="Arial" w:hAnsi="Arial" w:cs="Arial"/>
          <w:sz w:val="24"/>
          <w:szCs w:val="24"/>
        </w:rPr>
      </w:pPr>
    </w:p>
    <w:p w:rsidR="008E143D" w:rsidRDefault="005620E0" w:rsidP="00D55C0B">
      <w:pPr>
        <w:pStyle w:val="NoSpacing"/>
        <w:shd w:val="clear" w:color="auto" w:fill="FFFFFF" w:themeFill="background1"/>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32992" behindDoc="0" locked="0" layoutInCell="1" allowOverlap="1" wp14:anchorId="5598E629" wp14:editId="65C29965">
                <wp:simplePos x="0" y="0"/>
                <wp:positionH relativeFrom="margin">
                  <wp:align>center</wp:align>
                </wp:positionH>
                <wp:positionV relativeFrom="paragraph">
                  <wp:posOffset>213360</wp:posOffset>
                </wp:positionV>
                <wp:extent cx="6621780" cy="3322320"/>
                <wp:effectExtent l="0" t="0" r="26670" b="11430"/>
                <wp:wrapNone/>
                <wp:docPr id="19" name="Text Box 19"/>
                <wp:cNvGraphicFramePr/>
                <a:graphic xmlns:a="http://schemas.openxmlformats.org/drawingml/2006/main">
                  <a:graphicData uri="http://schemas.microsoft.com/office/word/2010/wordprocessingShape">
                    <wps:wsp>
                      <wps:cNvSpPr txBox="1"/>
                      <wps:spPr>
                        <a:xfrm>
                          <a:off x="0" y="0"/>
                          <a:ext cx="6621780" cy="3322320"/>
                        </a:xfrm>
                        <a:prstGeom prst="rect">
                          <a:avLst/>
                        </a:prstGeom>
                        <a:solidFill>
                          <a:schemeClr val="accent6">
                            <a:lumMod val="20000"/>
                            <a:lumOff val="80000"/>
                          </a:schemeClr>
                        </a:solidFill>
                        <a:ln w="19050">
                          <a:solidFill>
                            <a:prstClr val="black"/>
                          </a:solidFill>
                        </a:ln>
                      </wps:spPr>
                      <wps:txbx>
                        <w:txbxContent>
                          <w:p w:rsidR="005620E0" w:rsidRDefault="005620E0" w:rsidP="005620E0">
                            <w:pPr>
                              <w:pStyle w:val="NoSpacing"/>
                              <w:jc w:val="center"/>
                              <w:rPr>
                                <w:rFonts w:ascii="Arial" w:hAnsi="Arial" w:cs="Arial"/>
                                <w:b/>
                                <w:sz w:val="28"/>
                                <w:szCs w:val="28"/>
                                <w:u w:val="single"/>
                                <w:lang w:val="en-US"/>
                              </w:rPr>
                            </w:pPr>
                            <w:r w:rsidRPr="00BA431C">
                              <w:rPr>
                                <w:rFonts w:ascii="Arial" w:hAnsi="Arial" w:cs="Arial"/>
                                <w:b/>
                                <w:sz w:val="28"/>
                                <w:szCs w:val="28"/>
                                <w:u w:val="single"/>
                                <w:lang w:val="en-US"/>
                              </w:rPr>
                              <w:t>4 Ways to Tackle Misogyny Among Young People</w:t>
                            </w:r>
                          </w:p>
                          <w:p w:rsidR="005620E0" w:rsidRPr="00BA431C" w:rsidRDefault="005620E0" w:rsidP="005620E0">
                            <w:pPr>
                              <w:pStyle w:val="NoSpacing"/>
                              <w:jc w:val="center"/>
                              <w:rPr>
                                <w:rFonts w:ascii="Arial" w:hAnsi="Arial" w:cs="Arial"/>
                                <w:lang w:val="en-US"/>
                              </w:rPr>
                            </w:pPr>
                          </w:p>
                          <w:p w:rsidR="005620E0" w:rsidRDefault="005620E0" w:rsidP="005620E0">
                            <w:pPr>
                              <w:pStyle w:val="NoSpacing"/>
                              <w:jc w:val="both"/>
                              <w:rPr>
                                <w:rFonts w:ascii="Arial" w:hAnsi="Arial" w:cs="Arial"/>
                              </w:rPr>
                            </w:pPr>
                            <w:r w:rsidRPr="00BA431C">
                              <w:rPr>
                                <w:rFonts w:ascii="Arial" w:hAnsi="Arial" w:cs="Arial"/>
                              </w:rPr>
                              <w:t>Brook's blog post, "4 Ways to Tackle Misogyny Among Young People," offers strategies for parents to address and reduce misogynistic attitudes:</w:t>
                            </w:r>
                          </w:p>
                          <w:p w:rsidR="005620E0" w:rsidRPr="00BA431C" w:rsidRDefault="005620E0" w:rsidP="005620E0">
                            <w:pPr>
                              <w:pStyle w:val="NoSpacing"/>
                              <w:jc w:val="both"/>
                              <w:rPr>
                                <w:rFonts w:ascii="Arial" w:hAnsi="Arial" w:cs="Arial"/>
                              </w:rPr>
                            </w:pPr>
                          </w:p>
                          <w:p w:rsidR="005620E0" w:rsidRPr="00BA431C" w:rsidRDefault="005620E0" w:rsidP="005620E0">
                            <w:pPr>
                              <w:pStyle w:val="NoSpacing"/>
                              <w:numPr>
                                <w:ilvl w:val="0"/>
                                <w:numId w:val="16"/>
                              </w:numPr>
                              <w:jc w:val="both"/>
                              <w:rPr>
                                <w:rFonts w:ascii="Arial" w:hAnsi="Arial" w:cs="Arial"/>
                              </w:rPr>
                            </w:pPr>
                            <w:r w:rsidRPr="00BA431C">
                              <w:rPr>
                                <w:rFonts w:ascii="Arial" w:hAnsi="Arial" w:cs="Arial"/>
                                <w:b/>
                                <w:bCs/>
                              </w:rPr>
                              <w:t>Educate and Raise Awareness</w:t>
                            </w:r>
                            <w:r w:rsidRPr="00BA431C">
                              <w:rPr>
                                <w:rFonts w:ascii="Arial" w:hAnsi="Arial" w:cs="Arial"/>
                              </w:rPr>
                              <w:t>: Engage in open discussions about gender equality, challenge stereotypes, and promote respectful behaviour.</w:t>
                            </w:r>
                          </w:p>
                          <w:p w:rsidR="005620E0" w:rsidRPr="00BA431C" w:rsidRDefault="005620E0" w:rsidP="005620E0">
                            <w:pPr>
                              <w:pStyle w:val="NoSpacing"/>
                              <w:numPr>
                                <w:ilvl w:val="0"/>
                                <w:numId w:val="16"/>
                              </w:numPr>
                              <w:jc w:val="both"/>
                              <w:rPr>
                                <w:rFonts w:ascii="Arial" w:hAnsi="Arial" w:cs="Arial"/>
                              </w:rPr>
                            </w:pPr>
                            <w:r w:rsidRPr="00BA431C">
                              <w:rPr>
                                <w:rFonts w:ascii="Arial" w:hAnsi="Arial" w:cs="Arial"/>
                                <w:b/>
                                <w:bCs/>
                              </w:rPr>
                              <w:t>Model Positive Behaviour</w:t>
                            </w:r>
                            <w:r w:rsidRPr="00BA431C">
                              <w:rPr>
                                <w:rFonts w:ascii="Arial" w:hAnsi="Arial" w:cs="Arial"/>
                              </w:rPr>
                              <w:t>: Demonstrate respect and equality in your interactions, serving as a role model for young people.</w:t>
                            </w:r>
                          </w:p>
                          <w:p w:rsidR="005620E0" w:rsidRPr="00BA431C" w:rsidRDefault="005620E0" w:rsidP="005620E0">
                            <w:pPr>
                              <w:pStyle w:val="NoSpacing"/>
                              <w:numPr>
                                <w:ilvl w:val="0"/>
                                <w:numId w:val="16"/>
                              </w:numPr>
                              <w:jc w:val="both"/>
                              <w:rPr>
                                <w:rFonts w:ascii="Arial" w:hAnsi="Arial" w:cs="Arial"/>
                              </w:rPr>
                            </w:pPr>
                            <w:r w:rsidRPr="00BA431C">
                              <w:rPr>
                                <w:rFonts w:ascii="Arial" w:hAnsi="Arial" w:cs="Arial"/>
                                <w:b/>
                                <w:bCs/>
                              </w:rPr>
                              <w:t>Encourage Critical Thinking</w:t>
                            </w:r>
                            <w:r w:rsidRPr="00BA431C">
                              <w:rPr>
                                <w:rFonts w:ascii="Arial" w:hAnsi="Arial" w:cs="Arial"/>
                              </w:rPr>
                              <w:t>: Help young people critically assess media and online content, fostering an understanding of the impact of misogyny.</w:t>
                            </w:r>
                          </w:p>
                          <w:p w:rsidR="005620E0" w:rsidRDefault="005620E0" w:rsidP="005620E0">
                            <w:pPr>
                              <w:pStyle w:val="NoSpacing"/>
                              <w:numPr>
                                <w:ilvl w:val="0"/>
                                <w:numId w:val="16"/>
                              </w:numPr>
                              <w:jc w:val="both"/>
                              <w:rPr>
                                <w:rFonts w:ascii="Arial" w:hAnsi="Arial" w:cs="Arial"/>
                              </w:rPr>
                            </w:pPr>
                            <w:r w:rsidRPr="00BA431C">
                              <w:rPr>
                                <w:rFonts w:ascii="Arial" w:hAnsi="Arial" w:cs="Arial"/>
                                <w:b/>
                                <w:bCs/>
                              </w:rPr>
                              <w:t>Support Positive Role Models</w:t>
                            </w:r>
                            <w:r w:rsidRPr="00BA431C">
                              <w:rPr>
                                <w:rFonts w:ascii="Arial" w:hAnsi="Arial" w:cs="Arial"/>
                              </w:rPr>
                              <w:t>: Introduce young people to individuals who exemplify respectful and equitable behaviour, both in real life and through media.</w:t>
                            </w:r>
                          </w:p>
                          <w:p w:rsidR="005620E0" w:rsidRPr="00BA431C" w:rsidRDefault="005620E0" w:rsidP="005620E0">
                            <w:pPr>
                              <w:pStyle w:val="NoSpacing"/>
                              <w:numPr>
                                <w:ilvl w:val="0"/>
                                <w:numId w:val="16"/>
                              </w:numPr>
                              <w:jc w:val="both"/>
                              <w:rPr>
                                <w:rFonts w:ascii="Arial" w:hAnsi="Arial" w:cs="Arial"/>
                              </w:rPr>
                            </w:pPr>
                          </w:p>
                          <w:p w:rsidR="005620E0" w:rsidRPr="00BA431C" w:rsidRDefault="005620E0" w:rsidP="005620E0">
                            <w:pPr>
                              <w:pStyle w:val="NoSpacing"/>
                              <w:jc w:val="both"/>
                              <w:rPr>
                                <w:rFonts w:ascii="Arial" w:hAnsi="Arial" w:cs="Arial"/>
                              </w:rPr>
                            </w:pPr>
                            <w:r w:rsidRPr="00BA431C">
                              <w:rPr>
                                <w:rFonts w:ascii="Arial" w:hAnsi="Arial" w:cs="Arial"/>
                              </w:rPr>
                              <w:t>Implementing these approaches can help combat misogyny and promote a culture of respect among young people.</w:t>
                            </w:r>
                          </w:p>
                          <w:p w:rsidR="005620E0" w:rsidRDefault="005620E0" w:rsidP="005620E0">
                            <w:pPr>
                              <w:pStyle w:val="NoSpacing"/>
                              <w:jc w:val="both"/>
                              <w:rPr>
                                <w:rFonts w:ascii="Arial" w:hAnsi="Arial" w:cs="Arial"/>
                                <w:lang w:val="en-US"/>
                              </w:rPr>
                            </w:pPr>
                          </w:p>
                          <w:p w:rsidR="005620E0" w:rsidRPr="001C4008" w:rsidRDefault="005620E0" w:rsidP="005620E0">
                            <w:pPr>
                              <w:pStyle w:val="NoSpacing"/>
                              <w:jc w:val="both"/>
                              <w:rPr>
                                <w:rFonts w:ascii="Arial" w:hAnsi="Arial" w:cs="Arial"/>
                                <w:lang w:val="en-US"/>
                              </w:rPr>
                            </w:pPr>
                            <w:r>
                              <w:rPr>
                                <w:rFonts w:ascii="Arial" w:hAnsi="Arial" w:cs="Arial"/>
                                <w:lang w:val="en-US"/>
                              </w:rPr>
                              <w:t xml:space="preserve">For further information, please click on the following link: </w:t>
                            </w:r>
                            <w:hyperlink r:id="rId26" w:history="1">
                              <w:r w:rsidRPr="005620E0">
                                <w:rPr>
                                  <w:rStyle w:val="Hyperlink"/>
                                  <w:rFonts w:ascii="Arial" w:hAnsi="Arial" w:cs="Arial"/>
                                  <w:lang w:val="en-US"/>
                                </w:rPr>
                                <w:t>4 ways to tackle misogyny among young people</w:t>
                              </w:r>
                            </w:hyperlink>
                          </w:p>
                          <w:p w:rsidR="005620E0" w:rsidRDefault="005620E0" w:rsidP="005620E0">
                            <w:pPr>
                              <w:pStyle w:val="NoSpacing"/>
                              <w:jc w:val="right"/>
                              <w:rPr>
                                <w:rFonts w:ascii="Arial" w:hAnsi="Arial" w:cs="Arial"/>
                                <w:i/>
                                <w:sz w:val="16"/>
                                <w:szCs w:val="16"/>
                              </w:rPr>
                            </w:pPr>
                          </w:p>
                          <w:p w:rsidR="005620E0" w:rsidRPr="005620E0" w:rsidRDefault="005620E0" w:rsidP="005620E0">
                            <w:pPr>
                              <w:pStyle w:val="NoSpacing"/>
                              <w:jc w:val="right"/>
                              <w:rPr>
                                <w:rFonts w:ascii="Arial" w:hAnsi="Arial" w:cs="Arial"/>
                              </w:rPr>
                            </w:pPr>
                            <w:r>
                              <w:rPr>
                                <w:rFonts w:ascii="Arial" w:hAnsi="Arial" w:cs="Arial"/>
                                <w:i/>
                                <w:sz w:val="16"/>
                                <w:szCs w:val="16"/>
                              </w:rPr>
                              <w:t>Source: Brook, 2024</w:t>
                            </w:r>
                          </w:p>
                          <w:p w:rsidR="005620E0" w:rsidRPr="001A57C7" w:rsidRDefault="005620E0" w:rsidP="005620E0">
                            <w:pPr>
                              <w:pStyle w:val="NoSpacing"/>
                              <w:jc w:val="right"/>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8E629" id="Text Box 19" o:spid="_x0000_s1030" type="#_x0000_t202" style="position:absolute;left:0;text-align:left;margin-left:0;margin-top:16.8pt;width:521.4pt;height:261.6pt;z-index:251732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" fillcolor="#e2efd9 [665]" strokeweight="1.5pt">
                <v:textbox>
                  <w:txbxContent>
                    <w:p w:rsidR="005620E0" w:rsidRDefault="005620E0" w:rsidP="005620E0">
                      <w:pPr>
                        <w:pStyle w:val="NoSpacing"/>
                        <w:jc w:val="center"/>
                        <w:rPr>
                          <w:rFonts w:ascii="Arial" w:hAnsi="Arial" w:cs="Arial"/>
                          <w:b/>
                          <w:sz w:val="28"/>
                          <w:szCs w:val="28"/>
                          <w:u w:val="single"/>
                          <w:lang w:val="en-US"/>
                        </w:rPr>
                      </w:pPr>
                      <w:r w:rsidRPr="00BA431C">
                        <w:rPr>
                          <w:rFonts w:ascii="Arial" w:hAnsi="Arial" w:cs="Arial"/>
                          <w:b/>
                          <w:sz w:val="28"/>
                          <w:szCs w:val="28"/>
                          <w:u w:val="single"/>
                          <w:lang w:val="en-US"/>
                        </w:rPr>
                        <w:t>4 Ways to Tackle Misogyny Among Young People</w:t>
                      </w:r>
                    </w:p>
                    <w:p w:rsidR="005620E0" w:rsidRPr="00BA431C" w:rsidRDefault="005620E0" w:rsidP="005620E0">
                      <w:pPr>
                        <w:pStyle w:val="NoSpacing"/>
                        <w:jc w:val="center"/>
                        <w:rPr>
                          <w:rFonts w:ascii="Arial" w:hAnsi="Arial" w:cs="Arial"/>
                          <w:lang w:val="en-US"/>
                        </w:rPr>
                      </w:pPr>
                    </w:p>
                    <w:p w:rsidR="005620E0" w:rsidRDefault="005620E0" w:rsidP="005620E0">
                      <w:pPr>
                        <w:pStyle w:val="NoSpacing"/>
                        <w:jc w:val="both"/>
                        <w:rPr>
                          <w:rFonts w:ascii="Arial" w:hAnsi="Arial" w:cs="Arial"/>
                        </w:rPr>
                      </w:pPr>
                      <w:r w:rsidRPr="00BA431C">
                        <w:rPr>
                          <w:rFonts w:ascii="Arial" w:hAnsi="Arial" w:cs="Arial"/>
                        </w:rPr>
                        <w:t>Brook's blog post, "4 Ways to Tackle Misogyny Among Young People," offers strategies for parents to address and reduce misogynistic attitudes:</w:t>
                      </w:r>
                    </w:p>
                    <w:p w:rsidR="005620E0" w:rsidRPr="00BA431C" w:rsidRDefault="005620E0" w:rsidP="005620E0">
                      <w:pPr>
                        <w:pStyle w:val="NoSpacing"/>
                        <w:jc w:val="both"/>
                        <w:rPr>
                          <w:rFonts w:ascii="Arial" w:hAnsi="Arial" w:cs="Arial"/>
                        </w:rPr>
                      </w:pPr>
                    </w:p>
                    <w:p w:rsidR="005620E0" w:rsidRPr="00BA431C" w:rsidRDefault="005620E0" w:rsidP="005620E0">
                      <w:pPr>
                        <w:pStyle w:val="NoSpacing"/>
                        <w:numPr>
                          <w:ilvl w:val="0"/>
                          <w:numId w:val="16"/>
                        </w:numPr>
                        <w:jc w:val="both"/>
                        <w:rPr>
                          <w:rFonts w:ascii="Arial" w:hAnsi="Arial" w:cs="Arial"/>
                        </w:rPr>
                      </w:pPr>
                      <w:r w:rsidRPr="00BA431C">
                        <w:rPr>
                          <w:rFonts w:ascii="Arial" w:hAnsi="Arial" w:cs="Arial"/>
                          <w:b/>
                          <w:bCs/>
                        </w:rPr>
                        <w:t>Educate and Raise Awareness</w:t>
                      </w:r>
                      <w:r w:rsidRPr="00BA431C">
                        <w:rPr>
                          <w:rFonts w:ascii="Arial" w:hAnsi="Arial" w:cs="Arial"/>
                        </w:rPr>
                        <w:t>: Engage in open discussions about gender equality, challenge stereotypes, and promote respectful behaviour.</w:t>
                      </w:r>
                    </w:p>
                    <w:p w:rsidR="005620E0" w:rsidRPr="00BA431C" w:rsidRDefault="005620E0" w:rsidP="005620E0">
                      <w:pPr>
                        <w:pStyle w:val="NoSpacing"/>
                        <w:numPr>
                          <w:ilvl w:val="0"/>
                          <w:numId w:val="16"/>
                        </w:numPr>
                        <w:jc w:val="both"/>
                        <w:rPr>
                          <w:rFonts w:ascii="Arial" w:hAnsi="Arial" w:cs="Arial"/>
                        </w:rPr>
                      </w:pPr>
                      <w:r w:rsidRPr="00BA431C">
                        <w:rPr>
                          <w:rFonts w:ascii="Arial" w:hAnsi="Arial" w:cs="Arial"/>
                          <w:b/>
                          <w:bCs/>
                        </w:rPr>
                        <w:t>Model Positive Behaviour</w:t>
                      </w:r>
                      <w:r w:rsidRPr="00BA431C">
                        <w:rPr>
                          <w:rFonts w:ascii="Arial" w:hAnsi="Arial" w:cs="Arial"/>
                        </w:rPr>
                        <w:t>: Demonstrate respect and equality in your interactions, serving as a role model for young people.</w:t>
                      </w:r>
                    </w:p>
                    <w:p w:rsidR="005620E0" w:rsidRPr="00BA431C" w:rsidRDefault="005620E0" w:rsidP="005620E0">
                      <w:pPr>
                        <w:pStyle w:val="NoSpacing"/>
                        <w:numPr>
                          <w:ilvl w:val="0"/>
                          <w:numId w:val="16"/>
                        </w:numPr>
                        <w:jc w:val="both"/>
                        <w:rPr>
                          <w:rFonts w:ascii="Arial" w:hAnsi="Arial" w:cs="Arial"/>
                        </w:rPr>
                      </w:pPr>
                      <w:r w:rsidRPr="00BA431C">
                        <w:rPr>
                          <w:rFonts w:ascii="Arial" w:hAnsi="Arial" w:cs="Arial"/>
                          <w:b/>
                          <w:bCs/>
                        </w:rPr>
                        <w:t>Encourage Critical Thinking</w:t>
                      </w:r>
                      <w:r w:rsidRPr="00BA431C">
                        <w:rPr>
                          <w:rFonts w:ascii="Arial" w:hAnsi="Arial" w:cs="Arial"/>
                        </w:rPr>
                        <w:t>: Help young people critically assess media and online content, fostering an understanding of the impact of misogyny.</w:t>
                      </w:r>
                    </w:p>
                    <w:p w:rsidR="005620E0" w:rsidRDefault="005620E0" w:rsidP="005620E0">
                      <w:pPr>
                        <w:pStyle w:val="NoSpacing"/>
                        <w:numPr>
                          <w:ilvl w:val="0"/>
                          <w:numId w:val="16"/>
                        </w:numPr>
                        <w:jc w:val="both"/>
                        <w:rPr>
                          <w:rFonts w:ascii="Arial" w:hAnsi="Arial" w:cs="Arial"/>
                        </w:rPr>
                      </w:pPr>
                      <w:r w:rsidRPr="00BA431C">
                        <w:rPr>
                          <w:rFonts w:ascii="Arial" w:hAnsi="Arial" w:cs="Arial"/>
                          <w:b/>
                          <w:bCs/>
                        </w:rPr>
                        <w:t>Support Positive Role Models</w:t>
                      </w:r>
                      <w:r w:rsidRPr="00BA431C">
                        <w:rPr>
                          <w:rFonts w:ascii="Arial" w:hAnsi="Arial" w:cs="Arial"/>
                        </w:rPr>
                        <w:t>: Introduce young people to individuals who exemplify respectful and equitable behaviour, both in real life and through media.</w:t>
                      </w:r>
                    </w:p>
                    <w:p w:rsidR="005620E0" w:rsidRPr="00BA431C" w:rsidRDefault="005620E0" w:rsidP="005620E0">
                      <w:pPr>
                        <w:pStyle w:val="NoSpacing"/>
                        <w:numPr>
                          <w:ilvl w:val="0"/>
                          <w:numId w:val="16"/>
                        </w:numPr>
                        <w:jc w:val="both"/>
                        <w:rPr>
                          <w:rFonts w:ascii="Arial" w:hAnsi="Arial" w:cs="Arial"/>
                        </w:rPr>
                      </w:pPr>
                    </w:p>
                    <w:p w:rsidR="005620E0" w:rsidRPr="00BA431C" w:rsidRDefault="005620E0" w:rsidP="005620E0">
                      <w:pPr>
                        <w:pStyle w:val="NoSpacing"/>
                        <w:jc w:val="both"/>
                        <w:rPr>
                          <w:rFonts w:ascii="Arial" w:hAnsi="Arial" w:cs="Arial"/>
                        </w:rPr>
                      </w:pPr>
                      <w:r w:rsidRPr="00BA431C">
                        <w:rPr>
                          <w:rFonts w:ascii="Arial" w:hAnsi="Arial" w:cs="Arial"/>
                        </w:rPr>
                        <w:t>Implementing these approaches can help combat misogyny and promote a culture of respect among young people.</w:t>
                      </w:r>
                    </w:p>
                    <w:p w:rsidR="005620E0" w:rsidRDefault="005620E0" w:rsidP="005620E0">
                      <w:pPr>
                        <w:pStyle w:val="NoSpacing"/>
                        <w:jc w:val="both"/>
                        <w:rPr>
                          <w:rFonts w:ascii="Arial" w:hAnsi="Arial" w:cs="Arial"/>
                          <w:lang w:val="en-US"/>
                        </w:rPr>
                      </w:pPr>
                    </w:p>
                    <w:p w:rsidR="005620E0" w:rsidRPr="001C4008" w:rsidRDefault="005620E0" w:rsidP="005620E0">
                      <w:pPr>
                        <w:pStyle w:val="NoSpacing"/>
                        <w:jc w:val="both"/>
                        <w:rPr>
                          <w:rFonts w:ascii="Arial" w:hAnsi="Arial" w:cs="Arial"/>
                          <w:lang w:val="en-US"/>
                        </w:rPr>
                      </w:pPr>
                      <w:r>
                        <w:rPr>
                          <w:rFonts w:ascii="Arial" w:hAnsi="Arial" w:cs="Arial"/>
                          <w:lang w:val="en-US"/>
                        </w:rPr>
                        <w:t xml:space="preserve">For further information, please click on the following link: </w:t>
                      </w:r>
                      <w:hyperlink r:id="rId27" w:history="1">
                        <w:r w:rsidRPr="005620E0">
                          <w:rPr>
                            <w:rStyle w:val="Hyperlink"/>
                            <w:rFonts w:ascii="Arial" w:hAnsi="Arial" w:cs="Arial"/>
                            <w:lang w:val="en-US"/>
                          </w:rPr>
                          <w:t>4 ways to tackle misogyny among young people</w:t>
                        </w:r>
                      </w:hyperlink>
                    </w:p>
                    <w:p w:rsidR="005620E0" w:rsidRDefault="005620E0" w:rsidP="005620E0">
                      <w:pPr>
                        <w:pStyle w:val="NoSpacing"/>
                        <w:jc w:val="right"/>
                        <w:rPr>
                          <w:rFonts w:ascii="Arial" w:hAnsi="Arial" w:cs="Arial"/>
                          <w:i/>
                          <w:sz w:val="16"/>
                          <w:szCs w:val="16"/>
                        </w:rPr>
                      </w:pPr>
                    </w:p>
                    <w:p w:rsidR="005620E0" w:rsidRPr="005620E0" w:rsidRDefault="005620E0" w:rsidP="005620E0">
                      <w:pPr>
                        <w:pStyle w:val="NoSpacing"/>
                        <w:jc w:val="right"/>
                        <w:rPr>
                          <w:rFonts w:ascii="Arial" w:hAnsi="Arial" w:cs="Arial"/>
                        </w:rPr>
                      </w:pPr>
                      <w:r>
                        <w:rPr>
                          <w:rFonts w:ascii="Arial" w:hAnsi="Arial" w:cs="Arial"/>
                          <w:i/>
                          <w:sz w:val="16"/>
                          <w:szCs w:val="16"/>
                        </w:rPr>
                        <w:t>Source: Brook, 2024</w:t>
                      </w:r>
                    </w:p>
                    <w:p w:rsidR="005620E0" w:rsidRPr="001A57C7" w:rsidRDefault="005620E0" w:rsidP="005620E0">
                      <w:pPr>
                        <w:pStyle w:val="NoSpacing"/>
                        <w:jc w:val="right"/>
                        <w:rPr>
                          <w:rFonts w:ascii="Arial" w:hAnsi="Arial" w:cs="Arial"/>
                        </w:rPr>
                      </w:pPr>
                    </w:p>
                  </w:txbxContent>
                </v:textbox>
                <w10:wrap anchorx="margin"/>
              </v:shape>
            </w:pict>
          </mc:Fallback>
        </mc:AlternateContent>
      </w:r>
    </w:p>
    <w:p w:rsidR="008E143D" w:rsidRDefault="008E143D" w:rsidP="00D55C0B">
      <w:pPr>
        <w:pStyle w:val="NoSpacing"/>
        <w:shd w:val="clear" w:color="auto" w:fill="FFFFFF" w:themeFill="background1"/>
        <w:jc w:val="both"/>
        <w:rPr>
          <w:rFonts w:ascii="Arial" w:hAnsi="Arial" w:cs="Arial"/>
          <w:sz w:val="24"/>
          <w:szCs w:val="24"/>
        </w:rPr>
      </w:pPr>
    </w:p>
    <w:p w:rsidR="00963724" w:rsidRDefault="00963724" w:rsidP="00963724">
      <w:pPr>
        <w:pStyle w:val="NormalWeb"/>
      </w:pPr>
    </w:p>
    <w:p w:rsidR="00053729" w:rsidRDefault="00053729" w:rsidP="00D55C0B">
      <w:pPr>
        <w:pStyle w:val="NoSpacing"/>
        <w:shd w:val="clear" w:color="auto" w:fill="FFFFFF" w:themeFill="background1"/>
        <w:jc w:val="both"/>
        <w:rPr>
          <w:rFonts w:ascii="Arial" w:hAnsi="Arial" w:cs="Arial"/>
          <w:sz w:val="24"/>
          <w:szCs w:val="24"/>
        </w:rPr>
      </w:pPr>
    </w:p>
    <w:p w:rsidR="00053729" w:rsidRDefault="00053729" w:rsidP="00D55C0B">
      <w:pPr>
        <w:pStyle w:val="NoSpacing"/>
        <w:shd w:val="clear" w:color="auto" w:fill="FFFFFF" w:themeFill="background1"/>
        <w:jc w:val="both"/>
        <w:rPr>
          <w:rFonts w:ascii="Arial" w:hAnsi="Arial" w:cs="Arial"/>
          <w:sz w:val="24"/>
          <w:szCs w:val="24"/>
        </w:rPr>
      </w:pPr>
    </w:p>
    <w:p w:rsidR="00053729" w:rsidRDefault="00053729" w:rsidP="00D55C0B">
      <w:pPr>
        <w:pStyle w:val="NoSpacing"/>
        <w:shd w:val="clear" w:color="auto" w:fill="FFFFFF" w:themeFill="background1"/>
        <w:jc w:val="both"/>
        <w:rPr>
          <w:rFonts w:ascii="Arial" w:hAnsi="Arial" w:cs="Arial"/>
          <w:sz w:val="24"/>
          <w:szCs w:val="24"/>
        </w:rPr>
      </w:pPr>
    </w:p>
    <w:p w:rsidR="00B97574" w:rsidRDefault="00B97574" w:rsidP="00D55C0B">
      <w:pPr>
        <w:pStyle w:val="NoSpacing"/>
        <w:shd w:val="clear" w:color="auto" w:fill="FFFFFF" w:themeFill="background1"/>
        <w:jc w:val="both"/>
        <w:rPr>
          <w:rFonts w:ascii="Arial" w:hAnsi="Arial" w:cs="Arial"/>
          <w:sz w:val="24"/>
          <w:szCs w:val="24"/>
        </w:rPr>
      </w:pPr>
    </w:p>
    <w:p w:rsidR="00B97574" w:rsidRDefault="00B97574" w:rsidP="00D55C0B">
      <w:pPr>
        <w:pStyle w:val="NoSpacing"/>
        <w:shd w:val="clear" w:color="auto" w:fill="FFFFFF" w:themeFill="background1"/>
        <w:jc w:val="both"/>
        <w:rPr>
          <w:rFonts w:ascii="Arial" w:hAnsi="Arial" w:cs="Arial"/>
          <w:sz w:val="24"/>
          <w:szCs w:val="24"/>
        </w:rPr>
      </w:pPr>
    </w:p>
    <w:p w:rsidR="00B97574" w:rsidRDefault="00B97574" w:rsidP="00D55C0B">
      <w:pPr>
        <w:pStyle w:val="NoSpacing"/>
        <w:shd w:val="clear" w:color="auto" w:fill="FFFFFF" w:themeFill="background1"/>
        <w:jc w:val="both"/>
        <w:rPr>
          <w:rFonts w:ascii="Arial" w:hAnsi="Arial" w:cs="Arial"/>
          <w:sz w:val="24"/>
          <w:szCs w:val="24"/>
        </w:rPr>
      </w:pPr>
    </w:p>
    <w:p w:rsidR="00B97574" w:rsidRDefault="00B97574" w:rsidP="00D55C0B">
      <w:pPr>
        <w:pStyle w:val="NoSpacing"/>
        <w:shd w:val="clear" w:color="auto" w:fill="FFFFFF" w:themeFill="background1"/>
        <w:jc w:val="both"/>
        <w:rPr>
          <w:rFonts w:ascii="Arial" w:hAnsi="Arial" w:cs="Arial"/>
          <w:sz w:val="24"/>
          <w:szCs w:val="24"/>
        </w:rPr>
      </w:pPr>
    </w:p>
    <w:p w:rsidR="00B97574" w:rsidRDefault="00B97574" w:rsidP="00D55C0B">
      <w:pPr>
        <w:pStyle w:val="NoSpacing"/>
        <w:shd w:val="clear" w:color="auto" w:fill="FFFFFF" w:themeFill="background1"/>
        <w:jc w:val="both"/>
        <w:rPr>
          <w:rFonts w:ascii="Arial" w:hAnsi="Arial" w:cs="Arial"/>
          <w:sz w:val="24"/>
          <w:szCs w:val="24"/>
        </w:rPr>
      </w:pPr>
    </w:p>
    <w:p w:rsidR="005A4E9A" w:rsidRDefault="005A4E9A" w:rsidP="00D55C0B">
      <w:pPr>
        <w:pStyle w:val="NoSpacing"/>
        <w:shd w:val="clear" w:color="auto" w:fill="FFFFFF" w:themeFill="background1"/>
        <w:jc w:val="both"/>
        <w:rPr>
          <w:rFonts w:ascii="Arial" w:hAnsi="Arial" w:cs="Arial"/>
          <w:sz w:val="24"/>
          <w:szCs w:val="24"/>
        </w:rPr>
      </w:pPr>
    </w:p>
    <w:p w:rsidR="005A4E9A" w:rsidRDefault="005A4E9A" w:rsidP="00D55C0B">
      <w:pPr>
        <w:pStyle w:val="NoSpacing"/>
        <w:shd w:val="clear" w:color="auto" w:fill="FFFFFF" w:themeFill="background1"/>
        <w:jc w:val="both"/>
        <w:rPr>
          <w:rFonts w:ascii="Arial" w:hAnsi="Arial" w:cs="Arial"/>
          <w:sz w:val="24"/>
          <w:szCs w:val="24"/>
        </w:rPr>
      </w:pPr>
    </w:p>
    <w:p w:rsidR="005A4E9A" w:rsidRDefault="005A4E9A" w:rsidP="00D55C0B">
      <w:pPr>
        <w:pStyle w:val="NoSpacing"/>
        <w:shd w:val="clear" w:color="auto" w:fill="FFFFFF" w:themeFill="background1"/>
        <w:jc w:val="both"/>
        <w:rPr>
          <w:rFonts w:ascii="Arial" w:hAnsi="Arial" w:cs="Arial"/>
          <w:sz w:val="24"/>
          <w:szCs w:val="24"/>
        </w:rPr>
      </w:pPr>
    </w:p>
    <w:p w:rsidR="005A4E9A" w:rsidRDefault="005A4E9A" w:rsidP="00D55C0B">
      <w:pPr>
        <w:pStyle w:val="NoSpacing"/>
        <w:shd w:val="clear" w:color="auto" w:fill="FFFFFF" w:themeFill="background1"/>
        <w:jc w:val="both"/>
        <w:rPr>
          <w:rFonts w:ascii="Arial" w:hAnsi="Arial" w:cs="Arial"/>
          <w:sz w:val="24"/>
          <w:szCs w:val="24"/>
        </w:rPr>
      </w:pPr>
    </w:p>
    <w:p w:rsidR="005A4E9A" w:rsidRDefault="005A4E9A" w:rsidP="00D55C0B">
      <w:pPr>
        <w:pStyle w:val="NoSpacing"/>
        <w:shd w:val="clear" w:color="auto" w:fill="FFFFFF" w:themeFill="background1"/>
        <w:jc w:val="both"/>
        <w:rPr>
          <w:rFonts w:ascii="Arial" w:hAnsi="Arial" w:cs="Arial"/>
          <w:sz w:val="24"/>
          <w:szCs w:val="24"/>
        </w:rPr>
      </w:pPr>
    </w:p>
    <w:p w:rsidR="005A4E9A" w:rsidRDefault="005A4E9A" w:rsidP="00D55C0B">
      <w:pPr>
        <w:pStyle w:val="NoSpacing"/>
        <w:shd w:val="clear" w:color="auto" w:fill="FFFFFF" w:themeFill="background1"/>
        <w:jc w:val="both"/>
        <w:rPr>
          <w:rFonts w:ascii="Arial" w:hAnsi="Arial" w:cs="Arial"/>
          <w:sz w:val="24"/>
          <w:szCs w:val="24"/>
        </w:rPr>
      </w:pPr>
    </w:p>
    <w:p w:rsidR="005A4E9A" w:rsidRDefault="005A4E9A" w:rsidP="00D55C0B">
      <w:pPr>
        <w:pStyle w:val="NoSpacing"/>
        <w:shd w:val="clear" w:color="auto" w:fill="FFFFFF" w:themeFill="background1"/>
        <w:jc w:val="both"/>
        <w:rPr>
          <w:rFonts w:ascii="Arial" w:hAnsi="Arial" w:cs="Arial"/>
          <w:sz w:val="24"/>
          <w:szCs w:val="24"/>
        </w:rPr>
      </w:pPr>
    </w:p>
    <w:p w:rsidR="00EC7344" w:rsidRDefault="00EC7344" w:rsidP="00D55C0B">
      <w:pPr>
        <w:pStyle w:val="NoSpacing"/>
        <w:shd w:val="clear" w:color="auto" w:fill="FFFFFF" w:themeFill="background1"/>
        <w:jc w:val="both"/>
        <w:rPr>
          <w:rFonts w:ascii="Arial" w:hAnsi="Arial" w:cs="Arial"/>
          <w:sz w:val="24"/>
          <w:szCs w:val="24"/>
        </w:rPr>
      </w:pPr>
    </w:p>
    <w:p w:rsidR="00EC7344" w:rsidRDefault="00EC7344" w:rsidP="00D55C0B">
      <w:pPr>
        <w:pStyle w:val="NoSpacing"/>
        <w:shd w:val="clear" w:color="auto" w:fill="FFFFFF" w:themeFill="background1"/>
        <w:jc w:val="both"/>
        <w:rPr>
          <w:rFonts w:ascii="Arial" w:hAnsi="Arial" w:cs="Arial"/>
          <w:sz w:val="24"/>
          <w:szCs w:val="24"/>
        </w:rPr>
      </w:pPr>
    </w:p>
    <w:p w:rsidR="00F55ED4" w:rsidRDefault="00F55ED4" w:rsidP="00D55C0B">
      <w:pPr>
        <w:pStyle w:val="NoSpacing"/>
        <w:shd w:val="clear" w:color="auto" w:fill="FFFFFF" w:themeFill="background1"/>
        <w:jc w:val="both"/>
        <w:rPr>
          <w:rFonts w:ascii="Arial" w:hAnsi="Arial" w:cs="Arial"/>
          <w:sz w:val="24"/>
          <w:szCs w:val="24"/>
        </w:rPr>
      </w:pPr>
    </w:p>
    <w:p w:rsidR="00F55ED4" w:rsidRDefault="00F55ED4" w:rsidP="00D55C0B">
      <w:pPr>
        <w:pStyle w:val="NoSpacing"/>
        <w:shd w:val="clear" w:color="auto" w:fill="FFFFFF" w:themeFill="background1"/>
        <w:jc w:val="both"/>
        <w:rPr>
          <w:rFonts w:ascii="Arial" w:hAnsi="Arial" w:cs="Arial"/>
          <w:sz w:val="24"/>
          <w:szCs w:val="24"/>
        </w:rPr>
      </w:pPr>
    </w:p>
    <w:p w:rsidR="005620E0" w:rsidRDefault="005620E0" w:rsidP="005620E0">
      <w:pPr>
        <w:pStyle w:val="NormalWeb"/>
      </w:pPr>
      <w:r>
        <w:rPr>
          <w:noProof/>
        </w:rPr>
        <w:lastRenderedPageBreak/>
        <w:drawing>
          <wp:anchor distT="0" distB="0" distL="114300" distR="114300" simplePos="0" relativeHeight="251734016" behindDoc="0" locked="0" layoutInCell="1" allowOverlap="1">
            <wp:simplePos x="0" y="0"/>
            <wp:positionH relativeFrom="margin">
              <wp:align>center</wp:align>
            </wp:positionH>
            <wp:positionV relativeFrom="paragraph">
              <wp:posOffset>-118110</wp:posOffset>
            </wp:positionV>
            <wp:extent cx="7183214" cy="10157460"/>
            <wp:effectExtent l="0" t="0" r="0" b="0"/>
            <wp:wrapNone/>
            <wp:docPr id="6" name="Picture 6" descr="C:\Users\eatonc\Downloads\10-top-tips-for-parents-and-educators-encouraging-open-conversations-at-h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atonc\Downloads\10-top-tips-for-parents-and-educators-encouraging-open-conversations-at-home.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83214" cy="10157460"/>
                    </a:xfrm>
                    <a:prstGeom prst="rect">
                      <a:avLst/>
                    </a:prstGeom>
                    <a:noFill/>
                    <a:ln>
                      <a:noFill/>
                    </a:ln>
                  </pic:spPr>
                </pic:pic>
              </a:graphicData>
            </a:graphic>
          </wp:anchor>
        </w:drawing>
      </w:r>
    </w:p>
    <w:p w:rsidR="00F55ED4" w:rsidRDefault="00F55ED4" w:rsidP="00D55C0B">
      <w:pPr>
        <w:pStyle w:val="NoSpacing"/>
        <w:shd w:val="clear" w:color="auto" w:fill="FFFFFF" w:themeFill="background1"/>
        <w:jc w:val="both"/>
        <w:rPr>
          <w:rFonts w:ascii="Arial" w:hAnsi="Arial" w:cs="Arial"/>
          <w:sz w:val="24"/>
          <w:szCs w:val="24"/>
        </w:rPr>
      </w:pPr>
    </w:p>
    <w:p w:rsidR="00231DC4" w:rsidRPr="00231DC4" w:rsidRDefault="00231DC4" w:rsidP="00231DC4">
      <w:pPr>
        <w:spacing w:before="100" w:beforeAutospacing="1" w:after="100" w:afterAutospacing="1" w:line="240" w:lineRule="auto"/>
        <w:rPr>
          <w:rFonts w:ascii="Times New Roman" w:eastAsia="Times New Roman" w:hAnsi="Times New Roman" w:cs="Times New Roman"/>
          <w:sz w:val="24"/>
          <w:szCs w:val="24"/>
          <w:lang w:eastAsia="en-GB"/>
        </w:rPr>
      </w:pPr>
    </w:p>
    <w:p w:rsidR="00F55ED4" w:rsidRDefault="00F55ED4" w:rsidP="00D55C0B">
      <w:pPr>
        <w:pStyle w:val="NoSpacing"/>
        <w:shd w:val="clear" w:color="auto" w:fill="FFFFFF" w:themeFill="background1"/>
        <w:jc w:val="both"/>
        <w:rPr>
          <w:rFonts w:ascii="Arial" w:hAnsi="Arial" w:cs="Arial"/>
          <w:sz w:val="24"/>
          <w:szCs w:val="24"/>
        </w:rPr>
      </w:pPr>
    </w:p>
    <w:p w:rsidR="00F55ED4" w:rsidRDefault="00F55ED4" w:rsidP="00D55C0B">
      <w:pPr>
        <w:pStyle w:val="NoSpacing"/>
        <w:shd w:val="clear" w:color="auto" w:fill="FFFFFF" w:themeFill="background1"/>
        <w:jc w:val="both"/>
        <w:rPr>
          <w:rFonts w:ascii="Arial" w:hAnsi="Arial" w:cs="Arial"/>
          <w:sz w:val="24"/>
          <w:szCs w:val="24"/>
        </w:rPr>
      </w:pPr>
    </w:p>
    <w:p w:rsidR="00F55ED4" w:rsidRDefault="00F55ED4" w:rsidP="00D55C0B">
      <w:pPr>
        <w:pStyle w:val="NoSpacing"/>
        <w:shd w:val="clear" w:color="auto" w:fill="FFFFFF" w:themeFill="background1"/>
        <w:jc w:val="both"/>
        <w:rPr>
          <w:rFonts w:ascii="Arial" w:hAnsi="Arial" w:cs="Arial"/>
          <w:sz w:val="24"/>
          <w:szCs w:val="24"/>
        </w:rPr>
      </w:pPr>
    </w:p>
    <w:p w:rsidR="00EC7344" w:rsidRDefault="00EC7344" w:rsidP="00D55C0B">
      <w:pPr>
        <w:pStyle w:val="NoSpacing"/>
        <w:shd w:val="clear" w:color="auto" w:fill="FFFFFF" w:themeFill="background1"/>
        <w:jc w:val="both"/>
        <w:rPr>
          <w:rFonts w:ascii="Arial" w:hAnsi="Arial" w:cs="Arial"/>
          <w:sz w:val="24"/>
          <w:szCs w:val="24"/>
        </w:rPr>
      </w:pPr>
    </w:p>
    <w:p w:rsidR="00EC7344" w:rsidRDefault="00EC7344" w:rsidP="00D55C0B">
      <w:pPr>
        <w:pStyle w:val="NoSpacing"/>
        <w:shd w:val="clear" w:color="auto" w:fill="FFFFFF" w:themeFill="background1"/>
        <w:jc w:val="both"/>
        <w:rPr>
          <w:rFonts w:ascii="Arial" w:hAnsi="Arial" w:cs="Arial"/>
          <w:sz w:val="24"/>
          <w:szCs w:val="24"/>
        </w:rPr>
      </w:pPr>
    </w:p>
    <w:p w:rsidR="00B97574" w:rsidRDefault="00B97574" w:rsidP="005A4E9A">
      <w:pPr>
        <w:pStyle w:val="NoSpacing"/>
        <w:shd w:val="clear" w:color="auto" w:fill="FFFFFF" w:themeFill="background1"/>
        <w:ind w:left="-993" w:right="-1039"/>
        <w:jc w:val="both"/>
        <w:rPr>
          <w:rFonts w:ascii="Arial" w:hAnsi="Arial" w:cs="Arial"/>
          <w:sz w:val="24"/>
          <w:szCs w:val="24"/>
        </w:rPr>
      </w:pPr>
    </w:p>
    <w:p w:rsidR="00B97574" w:rsidRDefault="00B97574" w:rsidP="00D55C0B">
      <w:pPr>
        <w:pStyle w:val="NoSpacing"/>
        <w:shd w:val="clear" w:color="auto" w:fill="FFFFFF" w:themeFill="background1"/>
        <w:jc w:val="both"/>
        <w:rPr>
          <w:rFonts w:ascii="Arial" w:hAnsi="Arial" w:cs="Arial"/>
          <w:sz w:val="24"/>
          <w:szCs w:val="24"/>
        </w:rPr>
      </w:pPr>
    </w:p>
    <w:p w:rsidR="001A4E80" w:rsidRDefault="001A4E80" w:rsidP="00D55C0B">
      <w:pPr>
        <w:pStyle w:val="NoSpacing"/>
        <w:shd w:val="clear" w:color="auto" w:fill="FFFFFF" w:themeFill="background1"/>
        <w:jc w:val="both"/>
        <w:rPr>
          <w:rFonts w:ascii="Arial" w:hAnsi="Arial" w:cs="Arial"/>
          <w:sz w:val="24"/>
          <w:szCs w:val="24"/>
        </w:rPr>
      </w:pPr>
    </w:p>
    <w:p w:rsidR="00725AD4" w:rsidRDefault="00725AD4" w:rsidP="00D55C0B">
      <w:pPr>
        <w:pStyle w:val="NoSpacing"/>
        <w:shd w:val="clear" w:color="auto" w:fill="FFFFFF" w:themeFill="background1"/>
        <w:jc w:val="both"/>
        <w:rPr>
          <w:rFonts w:ascii="Arial" w:hAnsi="Arial" w:cs="Arial"/>
          <w:sz w:val="24"/>
          <w:szCs w:val="24"/>
        </w:rPr>
      </w:pPr>
    </w:p>
    <w:p w:rsidR="00725AD4" w:rsidRDefault="00725AD4" w:rsidP="00D55C0B">
      <w:pPr>
        <w:pStyle w:val="NoSpacing"/>
        <w:shd w:val="clear" w:color="auto" w:fill="FFFFFF" w:themeFill="background1"/>
        <w:jc w:val="both"/>
        <w:rPr>
          <w:rFonts w:ascii="Arial" w:hAnsi="Arial" w:cs="Arial"/>
          <w:sz w:val="24"/>
          <w:szCs w:val="24"/>
        </w:rPr>
      </w:pPr>
    </w:p>
    <w:p w:rsidR="00725AD4" w:rsidRDefault="00725AD4" w:rsidP="00D55C0B">
      <w:pPr>
        <w:pStyle w:val="NoSpacing"/>
        <w:shd w:val="clear" w:color="auto" w:fill="FFFFFF" w:themeFill="background1"/>
        <w:jc w:val="both"/>
        <w:rPr>
          <w:rFonts w:ascii="Arial" w:hAnsi="Arial" w:cs="Arial"/>
          <w:sz w:val="24"/>
          <w:szCs w:val="24"/>
        </w:rPr>
      </w:pPr>
    </w:p>
    <w:p w:rsidR="00725AD4" w:rsidRDefault="00725AD4" w:rsidP="00D55C0B">
      <w:pPr>
        <w:pStyle w:val="NoSpacing"/>
        <w:shd w:val="clear" w:color="auto" w:fill="FFFFFF" w:themeFill="background1"/>
        <w:jc w:val="both"/>
        <w:rPr>
          <w:rFonts w:ascii="Arial" w:hAnsi="Arial" w:cs="Arial"/>
          <w:sz w:val="24"/>
          <w:szCs w:val="24"/>
        </w:rPr>
      </w:pPr>
    </w:p>
    <w:p w:rsidR="00725AD4" w:rsidRDefault="00725AD4" w:rsidP="00D55C0B">
      <w:pPr>
        <w:pStyle w:val="NoSpacing"/>
        <w:shd w:val="clear" w:color="auto" w:fill="FFFFFF" w:themeFill="background1"/>
        <w:jc w:val="both"/>
        <w:rPr>
          <w:rFonts w:ascii="Arial" w:hAnsi="Arial" w:cs="Arial"/>
          <w:sz w:val="24"/>
          <w:szCs w:val="24"/>
        </w:rPr>
      </w:pPr>
    </w:p>
    <w:p w:rsidR="00725AD4" w:rsidRDefault="00725AD4" w:rsidP="00D55C0B">
      <w:pPr>
        <w:pStyle w:val="NoSpacing"/>
        <w:shd w:val="clear" w:color="auto" w:fill="FFFFFF" w:themeFill="background1"/>
        <w:jc w:val="both"/>
        <w:rPr>
          <w:rFonts w:ascii="Arial" w:hAnsi="Arial" w:cs="Arial"/>
          <w:sz w:val="24"/>
          <w:szCs w:val="24"/>
        </w:rPr>
      </w:pPr>
    </w:p>
    <w:p w:rsidR="00725AD4" w:rsidRDefault="00725AD4" w:rsidP="00D55C0B">
      <w:pPr>
        <w:pStyle w:val="NoSpacing"/>
        <w:shd w:val="clear" w:color="auto" w:fill="FFFFFF" w:themeFill="background1"/>
        <w:jc w:val="both"/>
        <w:rPr>
          <w:rFonts w:ascii="Arial" w:hAnsi="Arial" w:cs="Arial"/>
          <w:sz w:val="24"/>
          <w:szCs w:val="24"/>
        </w:rPr>
      </w:pPr>
    </w:p>
    <w:p w:rsidR="00725AD4" w:rsidRDefault="00725AD4" w:rsidP="00D55C0B">
      <w:pPr>
        <w:pStyle w:val="NoSpacing"/>
        <w:shd w:val="clear" w:color="auto" w:fill="FFFFFF" w:themeFill="background1"/>
        <w:jc w:val="both"/>
        <w:rPr>
          <w:rFonts w:ascii="Arial" w:hAnsi="Arial" w:cs="Arial"/>
          <w:sz w:val="24"/>
          <w:szCs w:val="24"/>
        </w:rPr>
      </w:pPr>
    </w:p>
    <w:p w:rsidR="00725AD4" w:rsidRDefault="00725AD4" w:rsidP="00D55C0B">
      <w:pPr>
        <w:pStyle w:val="NoSpacing"/>
        <w:shd w:val="clear" w:color="auto" w:fill="FFFFFF" w:themeFill="background1"/>
        <w:jc w:val="both"/>
        <w:rPr>
          <w:rFonts w:ascii="Arial" w:hAnsi="Arial" w:cs="Arial"/>
          <w:sz w:val="24"/>
          <w:szCs w:val="24"/>
        </w:rPr>
      </w:pPr>
    </w:p>
    <w:p w:rsidR="00725AD4" w:rsidRDefault="00725AD4" w:rsidP="00D55C0B">
      <w:pPr>
        <w:pStyle w:val="NoSpacing"/>
        <w:shd w:val="clear" w:color="auto" w:fill="FFFFFF" w:themeFill="background1"/>
        <w:jc w:val="both"/>
        <w:rPr>
          <w:rFonts w:ascii="Arial" w:hAnsi="Arial" w:cs="Arial"/>
          <w:sz w:val="24"/>
          <w:szCs w:val="24"/>
        </w:rPr>
      </w:pPr>
    </w:p>
    <w:p w:rsidR="00725AD4" w:rsidRDefault="00725AD4" w:rsidP="00D55C0B">
      <w:pPr>
        <w:pStyle w:val="NoSpacing"/>
        <w:shd w:val="clear" w:color="auto" w:fill="FFFFFF" w:themeFill="background1"/>
        <w:jc w:val="both"/>
        <w:rPr>
          <w:rFonts w:ascii="Arial" w:hAnsi="Arial" w:cs="Arial"/>
          <w:sz w:val="24"/>
          <w:szCs w:val="24"/>
        </w:rPr>
      </w:pPr>
    </w:p>
    <w:p w:rsidR="00725AD4" w:rsidRDefault="00725AD4" w:rsidP="00D55C0B">
      <w:pPr>
        <w:pStyle w:val="NoSpacing"/>
        <w:shd w:val="clear" w:color="auto" w:fill="FFFFFF" w:themeFill="background1"/>
        <w:jc w:val="both"/>
        <w:rPr>
          <w:rFonts w:ascii="Arial" w:hAnsi="Arial" w:cs="Arial"/>
          <w:sz w:val="24"/>
          <w:szCs w:val="24"/>
        </w:rPr>
      </w:pPr>
    </w:p>
    <w:p w:rsidR="00725AD4" w:rsidRDefault="00725AD4" w:rsidP="00D55C0B">
      <w:pPr>
        <w:pStyle w:val="NoSpacing"/>
        <w:shd w:val="clear" w:color="auto" w:fill="FFFFFF" w:themeFill="background1"/>
        <w:jc w:val="both"/>
        <w:rPr>
          <w:rFonts w:ascii="Arial" w:hAnsi="Arial" w:cs="Arial"/>
          <w:sz w:val="24"/>
          <w:szCs w:val="24"/>
        </w:rPr>
      </w:pPr>
    </w:p>
    <w:p w:rsidR="00725AD4" w:rsidRDefault="00725AD4" w:rsidP="00D55C0B">
      <w:pPr>
        <w:pStyle w:val="NoSpacing"/>
        <w:shd w:val="clear" w:color="auto" w:fill="FFFFFF" w:themeFill="background1"/>
        <w:jc w:val="both"/>
        <w:rPr>
          <w:rFonts w:ascii="Arial" w:hAnsi="Arial" w:cs="Arial"/>
          <w:sz w:val="24"/>
          <w:szCs w:val="24"/>
        </w:rPr>
      </w:pPr>
    </w:p>
    <w:p w:rsidR="00725AD4" w:rsidRDefault="00725AD4" w:rsidP="00D55C0B">
      <w:pPr>
        <w:pStyle w:val="NoSpacing"/>
        <w:shd w:val="clear" w:color="auto" w:fill="FFFFFF" w:themeFill="background1"/>
        <w:jc w:val="both"/>
        <w:rPr>
          <w:rFonts w:ascii="Arial" w:hAnsi="Arial" w:cs="Arial"/>
          <w:sz w:val="24"/>
          <w:szCs w:val="24"/>
        </w:rPr>
      </w:pPr>
    </w:p>
    <w:p w:rsidR="00725AD4" w:rsidRDefault="00725AD4" w:rsidP="00D55C0B">
      <w:pPr>
        <w:pStyle w:val="NoSpacing"/>
        <w:shd w:val="clear" w:color="auto" w:fill="FFFFFF" w:themeFill="background1"/>
        <w:jc w:val="both"/>
        <w:rPr>
          <w:rFonts w:ascii="Arial" w:hAnsi="Arial" w:cs="Arial"/>
          <w:sz w:val="24"/>
          <w:szCs w:val="24"/>
        </w:rPr>
      </w:pPr>
    </w:p>
    <w:p w:rsidR="00725AD4" w:rsidRDefault="00725AD4" w:rsidP="00D55C0B">
      <w:pPr>
        <w:pStyle w:val="NoSpacing"/>
        <w:shd w:val="clear" w:color="auto" w:fill="FFFFFF" w:themeFill="background1"/>
        <w:jc w:val="both"/>
        <w:rPr>
          <w:rFonts w:ascii="Arial" w:hAnsi="Arial" w:cs="Arial"/>
          <w:sz w:val="24"/>
          <w:szCs w:val="24"/>
        </w:rPr>
      </w:pPr>
    </w:p>
    <w:p w:rsidR="00725AD4" w:rsidRDefault="00725AD4" w:rsidP="00D55C0B">
      <w:pPr>
        <w:pStyle w:val="NoSpacing"/>
        <w:shd w:val="clear" w:color="auto" w:fill="FFFFFF" w:themeFill="background1"/>
        <w:jc w:val="both"/>
        <w:rPr>
          <w:rFonts w:ascii="Arial" w:hAnsi="Arial" w:cs="Arial"/>
          <w:sz w:val="24"/>
          <w:szCs w:val="24"/>
        </w:rPr>
      </w:pPr>
    </w:p>
    <w:p w:rsidR="001A4E80" w:rsidRDefault="001A4E80" w:rsidP="00D55C0B">
      <w:pPr>
        <w:pStyle w:val="NoSpacing"/>
        <w:shd w:val="clear" w:color="auto" w:fill="FFFFFF" w:themeFill="background1"/>
        <w:jc w:val="both"/>
        <w:rPr>
          <w:rFonts w:ascii="Arial" w:hAnsi="Arial" w:cs="Arial"/>
          <w:sz w:val="24"/>
          <w:szCs w:val="24"/>
        </w:rPr>
      </w:pPr>
    </w:p>
    <w:p w:rsidR="001A4E80" w:rsidRDefault="001A4E80" w:rsidP="00D55C0B">
      <w:pPr>
        <w:pStyle w:val="NoSpacing"/>
        <w:shd w:val="clear" w:color="auto" w:fill="FFFFFF" w:themeFill="background1"/>
        <w:jc w:val="both"/>
        <w:rPr>
          <w:rFonts w:ascii="Arial" w:hAnsi="Arial" w:cs="Arial"/>
          <w:sz w:val="24"/>
          <w:szCs w:val="24"/>
        </w:rPr>
      </w:pPr>
    </w:p>
    <w:p w:rsidR="001A4E80" w:rsidRDefault="001A4E80" w:rsidP="00D55C0B">
      <w:pPr>
        <w:pStyle w:val="NoSpacing"/>
        <w:shd w:val="clear" w:color="auto" w:fill="FFFFFF" w:themeFill="background1"/>
        <w:jc w:val="both"/>
        <w:rPr>
          <w:rFonts w:ascii="Arial" w:hAnsi="Arial" w:cs="Arial"/>
          <w:sz w:val="24"/>
          <w:szCs w:val="24"/>
        </w:rPr>
      </w:pPr>
    </w:p>
    <w:p w:rsidR="001A4E80" w:rsidRDefault="001A4E80" w:rsidP="00D55C0B">
      <w:pPr>
        <w:pStyle w:val="NoSpacing"/>
        <w:shd w:val="clear" w:color="auto" w:fill="FFFFFF" w:themeFill="background1"/>
        <w:jc w:val="both"/>
        <w:rPr>
          <w:rFonts w:ascii="Arial" w:hAnsi="Arial" w:cs="Arial"/>
          <w:sz w:val="24"/>
          <w:szCs w:val="24"/>
        </w:rPr>
      </w:pPr>
    </w:p>
    <w:p w:rsidR="001A4E80" w:rsidRDefault="001A4E80" w:rsidP="00D55C0B">
      <w:pPr>
        <w:pStyle w:val="NoSpacing"/>
        <w:shd w:val="clear" w:color="auto" w:fill="FFFFFF" w:themeFill="background1"/>
        <w:jc w:val="both"/>
        <w:rPr>
          <w:rFonts w:ascii="Arial" w:hAnsi="Arial" w:cs="Arial"/>
          <w:sz w:val="24"/>
          <w:szCs w:val="24"/>
        </w:rPr>
      </w:pPr>
    </w:p>
    <w:p w:rsidR="001A4E80" w:rsidRDefault="001A4E80" w:rsidP="00D55C0B">
      <w:pPr>
        <w:pStyle w:val="NoSpacing"/>
        <w:shd w:val="clear" w:color="auto" w:fill="FFFFFF" w:themeFill="background1"/>
        <w:jc w:val="both"/>
        <w:rPr>
          <w:rFonts w:ascii="Arial" w:hAnsi="Arial" w:cs="Arial"/>
          <w:sz w:val="24"/>
          <w:szCs w:val="24"/>
        </w:rPr>
      </w:pPr>
    </w:p>
    <w:p w:rsidR="001A4E80" w:rsidRDefault="001A4E80" w:rsidP="00D55C0B">
      <w:pPr>
        <w:pStyle w:val="NoSpacing"/>
        <w:shd w:val="clear" w:color="auto" w:fill="FFFFFF" w:themeFill="background1"/>
        <w:jc w:val="both"/>
        <w:rPr>
          <w:rFonts w:ascii="Arial" w:hAnsi="Arial" w:cs="Arial"/>
          <w:sz w:val="24"/>
          <w:szCs w:val="24"/>
        </w:rPr>
      </w:pPr>
    </w:p>
    <w:p w:rsidR="001A4E80" w:rsidRDefault="001A4E80" w:rsidP="00D55C0B">
      <w:pPr>
        <w:pStyle w:val="NoSpacing"/>
        <w:shd w:val="clear" w:color="auto" w:fill="FFFFFF" w:themeFill="background1"/>
        <w:jc w:val="both"/>
        <w:rPr>
          <w:rFonts w:ascii="Arial" w:hAnsi="Arial" w:cs="Arial"/>
          <w:sz w:val="24"/>
          <w:szCs w:val="24"/>
        </w:rPr>
      </w:pPr>
    </w:p>
    <w:p w:rsidR="001A4E80" w:rsidRDefault="001A4E80" w:rsidP="00D55C0B">
      <w:pPr>
        <w:pStyle w:val="NoSpacing"/>
        <w:shd w:val="clear" w:color="auto" w:fill="FFFFFF" w:themeFill="background1"/>
        <w:jc w:val="both"/>
        <w:rPr>
          <w:rFonts w:ascii="Arial" w:hAnsi="Arial" w:cs="Arial"/>
          <w:sz w:val="24"/>
          <w:szCs w:val="24"/>
        </w:rPr>
      </w:pPr>
    </w:p>
    <w:p w:rsidR="001A4E80" w:rsidRDefault="001A4E80" w:rsidP="00D55C0B">
      <w:pPr>
        <w:pStyle w:val="NoSpacing"/>
        <w:shd w:val="clear" w:color="auto" w:fill="FFFFFF" w:themeFill="background1"/>
        <w:jc w:val="both"/>
        <w:rPr>
          <w:rFonts w:ascii="Arial" w:hAnsi="Arial" w:cs="Arial"/>
          <w:sz w:val="24"/>
          <w:szCs w:val="24"/>
        </w:rPr>
      </w:pPr>
    </w:p>
    <w:p w:rsidR="00CB600A" w:rsidRDefault="00CB600A" w:rsidP="00CB600A">
      <w:pPr>
        <w:pStyle w:val="NormalWeb"/>
      </w:pPr>
    </w:p>
    <w:p w:rsidR="001A4E80" w:rsidRDefault="001A4E80" w:rsidP="00D55C0B">
      <w:pPr>
        <w:pStyle w:val="NoSpacing"/>
        <w:shd w:val="clear" w:color="auto" w:fill="FFFFFF" w:themeFill="background1"/>
        <w:jc w:val="both"/>
        <w:rPr>
          <w:rFonts w:ascii="Arial" w:hAnsi="Arial" w:cs="Arial"/>
          <w:sz w:val="24"/>
          <w:szCs w:val="24"/>
        </w:rPr>
      </w:pPr>
    </w:p>
    <w:p w:rsidR="00963724" w:rsidRDefault="00963724" w:rsidP="00963724">
      <w:pPr>
        <w:pStyle w:val="NormalWeb"/>
      </w:pPr>
    </w:p>
    <w:p w:rsidR="001A4E80" w:rsidRDefault="001A4E80" w:rsidP="00D55C0B">
      <w:pPr>
        <w:pStyle w:val="NoSpacing"/>
        <w:shd w:val="clear" w:color="auto" w:fill="FFFFFF" w:themeFill="background1"/>
        <w:jc w:val="both"/>
        <w:rPr>
          <w:rFonts w:ascii="Arial" w:hAnsi="Arial" w:cs="Arial"/>
          <w:sz w:val="24"/>
          <w:szCs w:val="24"/>
        </w:rPr>
      </w:pPr>
    </w:p>
    <w:p w:rsidR="00963724" w:rsidRDefault="00963724" w:rsidP="00D55C0B">
      <w:pPr>
        <w:pStyle w:val="NoSpacing"/>
        <w:shd w:val="clear" w:color="auto" w:fill="FFFFFF" w:themeFill="background1"/>
        <w:jc w:val="both"/>
        <w:rPr>
          <w:rFonts w:ascii="Arial" w:hAnsi="Arial" w:cs="Arial"/>
          <w:sz w:val="24"/>
          <w:szCs w:val="24"/>
        </w:rPr>
      </w:pPr>
    </w:p>
    <w:p w:rsidR="00963724" w:rsidRDefault="00963724" w:rsidP="00D55C0B">
      <w:pPr>
        <w:pStyle w:val="NoSpacing"/>
        <w:shd w:val="clear" w:color="auto" w:fill="FFFFFF" w:themeFill="background1"/>
        <w:jc w:val="both"/>
        <w:rPr>
          <w:rFonts w:ascii="Arial" w:hAnsi="Arial" w:cs="Arial"/>
          <w:sz w:val="24"/>
          <w:szCs w:val="24"/>
        </w:rPr>
      </w:pPr>
    </w:p>
    <w:p w:rsidR="00963724" w:rsidRDefault="00963724" w:rsidP="00D55C0B">
      <w:pPr>
        <w:pStyle w:val="NoSpacing"/>
        <w:shd w:val="clear" w:color="auto" w:fill="FFFFFF" w:themeFill="background1"/>
        <w:jc w:val="both"/>
        <w:rPr>
          <w:rFonts w:ascii="Arial" w:hAnsi="Arial" w:cs="Arial"/>
          <w:sz w:val="24"/>
          <w:szCs w:val="24"/>
        </w:rPr>
      </w:pPr>
    </w:p>
    <w:p w:rsidR="00963724" w:rsidRDefault="00963724" w:rsidP="00D55C0B">
      <w:pPr>
        <w:pStyle w:val="NoSpacing"/>
        <w:shd w:val="clear" w:color="auto" w:fill="FFFFFF" w:themeFill="background1"/>
        <w:jc w:val="both"/>
        <w:rPr>
          <w:rFonts w:ascii="Arial" w:hAnsi="Arial" w:cs="Arial"/>
          <w:sz w:val="24"/>
          <w:szCs w:val="24"/>
        </w:rPr>
      </w:pPr>
    </w:p>
    <w:p w:rsidR="00963724" w:rsidRDefault="00963724" w:rsidP="00D55C0B">
      <w:pPr>
        <w:pStyle w:val="NoSpacing"/>
        <w:shd w:val="clear" w:color="auto" w:fill="FFFFFF" w:themeFill="background1"/>
        <w:jc w:val="both"/>
        <w:rPr>
          <w:rFonts w:ascii="Arial" w:hAnsi="Arial" w:cs="Arial"/>
          <w:sz w:val="24"/>
          <w:szCs w:val="24"/>
        </w:rPr>
      </w:pPr>
    </w:p>
    <w:p w:rsidR="00963724" w:rsidRDefault="00963724" w:rsidP="00D55C0B">
      <w:pPr>
        <w:pStyle w:val="NoSpacing"/>
        <w:shd w:val="clear" w:color="auto" w:fill="FFFFFF" w:themeFill="background1"/>
        <w:jc w:val="both"/>
        <w:rPr>
          <w:rFonts w:ascii="Arial" w:hAnsi="Arial" w:cs="Arial"/>
          <w:sz w:val="24"/>
          <w:szCs w:val="24"/>
        </w:rPr>
      </w:pPr>
    </w:p>
    <w:p w:rsidR="00963724" w:rsidRDefault="00963724" w:rsidP="00D55C0B">
      <w:pPr>
        <w:pStyle w:val="NoSpacing"/>
        <w:shd w:val="clear" w:color="auto" w:fill="FFFFFF" w:themeFill="background1"/>
        <w:jc w:val="both"/>
        <w:rPr>
          <w:rFonts w:ascii="Arial" w:hAnsi="Arial" w:cs="Arial"/>
          <w:sz w:val="24"/>
          <w:szCs w:val="24"/>
        </w:rPr>
      </w:pPr>
    </w:p>
    <w:p w:rsidR="00051F91" w:rsidRDefault="00051F91" w:rsidP="00AE5FA6">
      <w:pPr>
        <w:pStyle w:val="NoSpacing"/>
        <w:shd w:val="clear" w:color="auto" w:fill="FFFFFF" w:themeFill="background1"/>
        <w:jc w:val="both"/>
        <w:rPr>
          <w:rFonts w:ascii="Arial" w:hAnsi="Arial" w:cs="Arial"/>
          <w:sz w:val="24"/>
          <w:szCs w:val="24"/>
        </w:rPr>
      </w:pPr>
      <w:bookmarkStart w:id="0" w:name="_GoBack"/>
      <w:bookmarkEnd w:id="0"/>
    </w:p>
    <w:p w:rsidR="002666D9" w:rsidRDefault="002666D9" w:rsidP="005C5FE6">
      <w:pPr>
        <w:pStyle w:val="NoSpacing"/>
        <w:shd w:val="clear" w:color="auto" w:fill="FFFFFF" w:themeFill="background1"/>
        <w:ind w:left="-567"/>
        <w:jc w:val="both"/>
        <w:rPr>
          <w:rFonts w:ascii="Arial" w:hAnsi="Arial" w:cs="Arial"/>
          <w:sz w:val="24"/>
          <w:szCs w:val="24"/>
        </w:rPr>
      </w:pPr>
      <w:r>
        <w:rPr>
          <w:rFonts w:ascii="Arial" w:hAnsi="Arial" w:cs="Arial"/>
          <w:sz w:val="24"/>
          <w:szCs w:val="24"/>
        </w:rPr>
        <w:lastRenderedPageBreak/>
        <w:t xml:space="preserve">Best wishes, </w:t>
      </w:r>
    </w:p>
    <w:p w:rsidR="002666D9" w:rsidRDefault="002666D9" w:rsidP="002666D9">
      <w:pPr>
        <w:pStyle w:val="NoSpacing"/>
        <w:shd w:val="clear" w:color="auto" w:fill="FFFFFF" w:themeFill="background1"/>
        <w:ind w:hanging="567"/>
        <w:jc w:val="both"/>
        <w:rPr>
          <w:rFonts w:ascii="Arial" w:hAnsi="Arial" w:cs="Arial"/>
          <w:sz w:val="24"/>
          <w:szCs w:val="24"/>
        </w:rPr>
      </w:pPr>
    </w:p>
    <w:p w:rsidR="002666D9" w:rsidRDefault="002666D9" w:rsidP="002666D9">
      <w:pPr>
        <w:pStyle w:val="NoSpacing"/>
        <w:shd w:val="clear" w:color="auto" w:fill="FFFFFF" w:themeFill="background1"/>
        <w:ind w:hanging="567"/>
        <w:jc w:val="both"/>
        <w:rPr>
          <w:rFonts w:ascii="Arial" w:hAnsi="Arial" w:cs="Arial"/>
          <w:sz w:val="24"/>
          <w:szCs w:val="24"/>
        </w:rPr>
      </w:pPr>
      <w:r w:rsidRPr="005010C2">
        <w:rPr>
          <w:rFonts w:ascii="Arial" w:hAnsi="Arial" w:cs="Arial"/>
          <w:noProof/>
          <w:sz w:val="24"/>
          <w:szCs w:val="24"/>
          <w:lang w:eastAsia="en-GB"/>
        </w:rPr>
        <w:drawing>
          <wp:anchor distT="0" distB="0" distL="114300" distR="114300" simplePos="0" relativeHeight="251702272" behindDoc="0" locked="0" layoutInCell="1" allowOverlap="1" wp14:anchorId="3B58C253" wp14:editId="5723D0E1">
            <wp:simplePos x="0" y="0"/>
            <wp:positionH relativeFrom="column">
              <wp:posOffset>-372268</wp:posOffset>
            </wp:positionH>
            <wp:positionV relativeFrom="paragraph">
              <wp:posOffset>149335</wp:posOffset>
            </wp:positionV>
            <wp:extent cx="1025718" cy="455875"/>
            <wp:effectExtent l="0" t="0" r="317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025718" cy="455875"/>
                    </a:xfrm>
                    <a:prstGeom prst="rect">
                      <a:avLst/>
                    </a:prstGeom>
                  </pic:spPr>
                </pic:pic>
              </a:graphicData>
            </a:graphic>
            <wp14:sizeRelH relativeFrom="page">
              <wp14:pctWidth>0</wp14:pctWidth>
            </wp14:sizeRelH>
            <wp14:sizeRelV relativeFrom="page">
              <wp14:pctHeight>0</wp14:pctHeight>
            </wp14:sizeRelV>
          </wp:anchor>
        </w:drawing>
      </w:r>
    </w:p>
    <w:p w:rsidR="002666D9" w:rsidRDefault="002666D9" w:rsidP="002666D9">
      <w:pPr>
        <w:pStyle w:val="NoSpacing"/>
        <w:shd w:val="clear" w:color="auto" w:fill="FFFFFF" w:themeFill="background1"/>
        <w:ind w:hanging="567"/>
        <w:jc w:val="both"/>
        <w:rPr>
          <w:rFonts w:ascii="Arial" w:hAnsi="Arial" w:cs="Arial"/>
          <w:sz w:val="24"/>
          <w:szCs w:val="24"/>
        </w:rPr>
      </w:pPr>
    </w:p>
    <w:p w:rsidR="002666D9" w:rsidRDefault="002666D9" w:rsidP="002666D9">
      <w:pPr>
        <w:pStyle w:val="NoSpacing"/>
        <w:shd w:val="clear" w:color="auto" w:fill="FFFFFF" w:themeFill="background1"/>
        <w:ind w:hanging="567"/>
        <w:jc w:val="both"/>
        <w:rPr>
          <w:rFonts w:ascii="Arial" w:hAnsi="Arial" w:cs="Arial"/>
          <w:sz w:val="24"/>
          <w:szCs w:val="24"/>
        </w:rPr>
      </w:pPr>
    </w:p>
    <w:p w:rsidR="002666D9" w:rsidRDefault="002666D9" w:rsidP="002666D9">
      <w:pPr>
        <w:pStyle w:val="NoSpacing"/>
        <w:shd w:val="clear" w:color="auto" w:fill="FFFFFF" w:themeFill="background1"/>
        <w:ind w:hanging="567"/>
        <w:jc w:val="both"/>
        <w:rPr>
          <w:rFonts w:ascii="Arial" w:hAnsi="Arial" w:cs="Arial"/>
          <w:sz w:val="24"/>
          <w:szCs w:val="24"/>
        </w:rPr>
      </w:pPr>
    </w:p>
    <w:p w:rsidR="002666D9" w:rsidRDefault="002666D9" w:rsidP="002666D9">
      <w:pPr>
        <w:pStyle w:val="NoSpacing"/>
        <w:shd w:val="clear" w:color="auto" w:fill="FFFFFF" w:themeFill="background1"/>
        <w:ind w:hanging="567"/>
        <w:jc w:val="both"/>
        <w:rPr>
          <w:rFonts w:ascii="Arial" w:hAnsi="Arial" w:cs="Arial"/>
          <w:sz w:val="24"/>
          <w:szCs w:val="24"/>
        </w:rPr>
      </w:pPr>
    </w:p>
    <w:p w:rsidR="002666D9" w:rsidRDefault="00AE5FA6" w:rsidP="002666D9">
      <w:pPr>
        <w:pStyle w:val="NoSpacing"/>
        <w:shd w:val="clear" w:color="auto" w:fill="FFFFFF" w:themeFill="background1"/>
        <w:ind w:hanging="567"/>
        <w:jc w:val="both"/>
        <w:rPr>
          <w:rFonts w:ascii="Arial" w:hAnsi="Arial" w:cs="Arial"/>
          <w:sz w:val="24"/>
          <w:szCs w:val="24"/>
        </w:rPr>
      </w:pPr>
      <w:r>
        <w:rPr>
          <w:rFonts w:ascii="Arial" w:hAnsi="Arial" w:cs="Arial"/>
          <w:sz w:val="24"/>
          <w:szCs w:val="24"/>
        </w:rPr>
        <w:t xml:space="preserve">Miss </w:t>
      </w:r>
      <w:r w:rsidR="002666D9">
        <w:rPr>
          <w:rFonts w:ascii="Arial" w:hAnsi="Arial" w:cs="Arial"/>
          <w:sz w:val="24"/>
          <w:szCs w:val="24"/>
        </w:rPr>
        <w:t>Charmain Eaton</w:t>
      </w:r>
    </w:p>
    <w:p w:rsidR="004A5F52" w:rsidRDefault="002666D9" w:rsidP="00882FC1">
      <w:pPr>
        <w:pStyle w:val="NoSpacing"/>
        <w:shd w:val="clear" w:color="auto" w:fill="FFFFFF" w:themeFill="background1"/>
        <w:ind w:hanging="567"/>
        <w:jc w:val="both"/>
        <w:rPr>
          <w:rFonts w:ascii="Arial" w:hAnsi="Arial" w:cs="Arial"/>
          <w:b/>
          <w:sz w:val="24"/>
          <w:szCs w:val="24"/>
        </w:rPr>
      </w:pPr>
      <w:r>
        <w:rPr>
          <w:rFonts w:ascii="Arial" w:hAnsi="Arial" w:cs="Arial"/>
          <w:b/>
          <w:sz w:val="24"/>
          <w:szCs w:val="24"/>
        </w:rPr>
        <w:t xml:space="preserve">Deputy Head (Pastoral and Safeguarding) </w:t>
      </w:r>
      <w:r w:rsidRPr="00940CBF">
        <w:rPr>
          <w:rFonts w:ascii="Arial" w:hAnsi="Arial" w:cs="Arial"/>
          <w:b/>
          <w:sz w:val="24"/>
          <w:szCs w:val="24"/>
        </w:rPr>
        <w:t>&amp; CCF Contingent Commander</w:t>
      </w:r>
    </w:p>
    <w:p w:rsidR="004A5F52" w:rsidRDefault="004A5F52" w:rsidP="00882FC1">
      <w:pPr>
        <w:pStyle w:val="NoSpacing"/>
        <w:shd w:val="clear" w:color="auto" w:fill="FFFFFF" w:themeFill="background1"/>
        <w:ind w:hanging="567"/>
        <w:jc w:val="both"/>
        <w:rPr>
          <w:rFonts w:ascii="Arial" w:hAnsi="Arial" w:cs="Arial"/>
          <w:b/>
          <w:sz w:val="24"/>
          <w:szCs w:val="24"/>
        </w:rPr>
      </w:pPr>
    </w:p>
    <w:p w:rsidR="004A5F52" w:rsidRDefault="004A5F52" w:rsidP="00882FC1">
      <w:pPr>
        <w:pStyle w:val="NoSpacing"/>
        <w:shd w:val="clear" w:color="auto" w:fill="FFFFFF" w:themeFill="background1"/>
        <w:ind w:hanging="567"/>
        <w:jc w:val="both"/>
        <w:rPr>
          <w:rFonts w:ascii="Arial" w:hAnsi="Arial" w:cs="Arial"/>
          <w:b/>
          <w:sz w:val="24"/>
          <w:szCs w:val="24"/>
        </w:rPr>
      </w:pPr>
    </w:p>
    <w:p w:rsidR="004A5F52" w:rsidRDefault="004A5F52" w:rsidP="00882FC1">
      <w:pPr>
        <w:pStyle w:val="NoSpacing"/>
        <w:shd w:val="clear" w:color="auto" w:fill="FFFFFF" w:themeFill="background1"/>
        <w:ind w:hanging="567"/>
        <w:jc w:val="both"/>
        <w:rPr>
          <w:rFonts w:ascii="Arial" w:hAnsi="Arial" w:cs="Arial"/>
          <w:b/>
          <w:sz w:val="24"/>
          <w:szCs w:val="24"/>
        </w:rPr>
      </w:pPr>
    </w:p>
    <w:p w:rsidR="004A5F52" w:rsidRDefault="004A5F52" w:rsidP="00882FC1">
      <w:pPr>
        <w:pStyle w:val="NoSpacing"/>
        <w:shd w:val="clear" w:color="auto" w:fill="FFFFFF" w:themeFill="background1"/>
        <w:ind w:hanging="567"/>
        <w:jc w:val="both"/>
        <w:rPr>
          <w:rFonts w:ascii="Arial" w:hAnsi="Arial" w:cs="Arial"/>
          <w:b/>
          <w:sz w:val="24"/>
          <w:szCs w:val="24"/>
        </w:rPr>
      </w:pPr>
    </w:p>
    <w:p w:rsidR="00A45D81" w:rsidRDefault="002666D9" w:rsidP="00882FC1">
      <w:pPr>
        <w:pStyle w:val="NoSpacing"/>
        <w:shd w:val="clear" w:color="auto" w:fill="FFFFFF" w:themeFill="background1"/>
        <w:ind w:hanging="567"/>
        <w:jc w:val="both"/>
        <w:rPr>
          <w:rFonts w:ascii="Arial" w:hAnsi="Arial" w:cs="Arial"/>
          <w:sz w:val="24"/>
          <w:szCs w:val="24"/>
        </w:rPr>
      </w:pPr>
      <w:r>
        <w:rPr>
          <w:noProof/>
          <w:sz w:val="20"/>
          <w:szCs w:val="20"/>
          <w:lang w:eastAsia="en-GB"/>
        </w:rPr>
        <w:drawing>
          <wp:anchor distT="114300" distB="114300" distL="114300" distR="114300" simplePos="0" relativeHeight="251700224" behindDoc="0" locked="1" layoutInCell="1" hidden="0" allowOverlap="1" wp14:anchorId="3C0671EC" wp14:editId="5E4D4971">
            <wp:simplePos x="0" y="0"/>
            <wp:positionH relativeFrom="margin">
              <wp:posOffset>-449580</wp:posOffset>
            </wp:positionH>
            <wp:positionV relativeFrom="page">
              <wp:posOffset>9779635</wp:posOffset>
            </wp:positionV>
            <wp:extent cx="457200" cy="629920"/>
            <wp:effectExtent l="0" t="0" r="0" b="0"/>
            <wp:wrapNone/>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0"/>
                    <a:srcRect/>
                    <a:stretch>
                      <a:fillRect/>
                    </a:stretch>
                  </pic:blipFill>
                  <pic:spPr>
                    <a:xfrm>
                      <a:off x="0" y="0"/>
                      <a:ext cx="457200" cy="629920"/>
                    </a:xfrm>
                    <a:prstGeom prst="rect">
                      <a:avLst/>
                    </a:prstGeom>
                    <a:ln/>
                  </pic:spPr>
                </pic:pic>
              </a:graphicData>
            </a:graphic>
            <wp14:sizeRelV relativeFrom="margin">
              <wp14:pctHeight>0</wp14:pctHeight>
            </wp14:sizeRelV>
          </wp:anchor>
        </w:drawing>
      </w:r>
      <w:r>
        <w:rPr>
          <w:noProof/>
          <w:sz w:val="20"/>
          <w:szCs w:val="20"/>
          <w:lang w:eastAsia="en-GB"/>
        </w:rPr>
        <w:drawing>
          <wp:anchor distT="114300" distB="114300" distL="114300" distR="114300" simplePos="0" relativeHeight="251698176" behindDoc="0" locked="1" layoutInCell="1" hidden="0" allowOverlap="1" wp14:anchorId="7C1383AF" wp14:editId="13AFC76A">
            <wp:simplePos x="0" y="0"/>
            <wp:positionH relativeFrom="margin">
              <wp:posOffset>762000</wp:posOffset>
            </wp:positionH>
            <wp:positionV relativeFrom="margin">
              <wp:align>bottom</wp:align>
            </wp:positionV>
            <wp:extent cx="5730875" cy="723265"/>
            <wp:effectExtent l="0" t="0" r="3175" b="635"/>
            <wp:wrapNone/>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1"/>
                    <a:srcRect/>
                    <a:stretch>
                      <a:fillRect/>
                    </a:stretch>
                  </pic:blipFill>
                  <pic:spPr>
                    <a:xfrm>
                      <a:off x="0" y="0"/>
                      <a:ext cx="5730875" cy="723265"/>
                    </a:xfrm>
                    <a:prstGeom prst="rect">
                      <a:avLst/>
                    </a:prstGeom>
                    <a:ln/>
                  </pic:spPr>
                </pic:pic>
              </a:graphicData>
            </a:graphic>
            <wp14:sizeRelH relativeFrom="margin">
              <wp14:pctWidth>0</wp14:pctWidth>
            </wp14:sizeRelH>
            <wp14:sizeRelV relativeFrom="margin">
              <wp14:pctHeight>0</wp14:pctHeight>
            </wp14:sizeRelV>
          </wp:anchor>
        </w:drawing>
      </w:r>
    </w:p>
    <w:sectPr w:rsidR="00A45D81" w:rsidSect="005A4E9A">
      <w:pgSz w:w="11906" w:h="16838"/>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7DA"/>
    <w:multiLevelType w:val="hybridMultilevel"/>
    <w:tmpl w:val="8A80C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80056"/>
    <w:multiLevelType w:val="hybridMultilevel"/>
    <w:tmpl w:val="2F1CB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956EC2"/>
    <w:multiLevelType w:val="multilevel"/>
    <w:tmpl w:val="BAD29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E84C1B"/>
    <w:multiLevelType w:val="hybridMultilevel"/>
    <w:tmpl w:val="F05A4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622C7"/>
    <w:multiLevelType w:val="multilevel"/>
    <w:tmpl w:val="C482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B65095"/>
    <w:multiLevelType w:val="hybridMultilevel"/>
    <w:tmpl w:val="64B27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D49E7"/>
    <w:multiLevelType w:val="multilevel"/>
    <w:tmpl w:val="CFC6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951AAD"/>
    <w:multiLevelType w:val="hybridMultilevel"/>
    <w:tmpl w:val="0EC88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9C3858"/>
    <w:multiLevelType w:val="hybridMultilevel"/>
    <w:tmpl w:val="98BE5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CD74EF"/>
    <w:multiLevelType w:val="hybridMultilevel"/>
    <w:tmpl w:val="82F43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B66A4D"/>
    <w:multiLevelType w:val="hybridMultilevel"/>
    <w:tmpl w:val="D4E04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3C5CBD"/>
    <w:multiLevelType w:val="multilevel"/>
    <w:tmpl w:val="1EA4F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2B6F6D"/>
    <w:multiLevelType w:val="hybridMultilevel"/>
    <w:tmpl w:val="F0F0E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3101D9"/>
    <w:multiLevelType w:val="hybridMultilevel"/>
    <w:tmpl w:val="CED8E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EF2ECD"/>
    <w:multiLevelType w:val="hybridMultilevel"/>
    <w:tmpl w:val="588EB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9E18FD"/>
    <w:multiLevelType w:val="hybridMultilevel"/>
    <w:tmpl w:val="D2C08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3"/>
  </w:num>
  <w:num w:numId="4">
    <w:abstractNumId w:val="8"/>
  </w:num>
  <w:num w:numId="5">
    <w:abstractNumId w:val="12"/>
  </w:num>
  <w:num w:numId="6">
    <w:abstractNumId w:val="1"/>
  </w:num>
  <w:num w:numId="7">
    <w:abstractNumId w:val="10"/>
  </w:num>
  <w:num w:numId="8">
    <w:abstractNumId w:val="14"/>
  </w:num>
  <w:num w:numId="9">
    <w:abstractNumId w:val="0"/>
  </w:num>
  <w:num w:numId="10">
    <w:abstractNumId w:val="15"/>
  </w:num>
  <w:num w:numId="11">
    <w:abstractNumId w:val="7"/>
  </w:num>
  <w:num w:numId="12">
    <w:abstractNumId w:val="9"/>
  </w:num>
  <w:num w:numId="13">
    <w:abstractNumId w:val="11"/>
  </w:num>
  <w:num w:numId="14">
    <w:abstractNumId w:val="4"/>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C0B"/>
    <w:rsid w:val="000220F4"/>
    <w:rsid w:val="00051F91"/>
    <w:rsid w:val="00053729"/>
    <w:rsid w:val="0007091C"/>
    <w:rsid w:val="0007548F"/>
    <w:rsid w:val="000C2C8D"/>
    <w:rsid w:val="000E1BEA"/>
    <w:rsid w:val="00165785"/>
    <w:rsid w:val="00186C62"/>
    <w:rsid w:val="001A4E80"/>
    <w:rsid w:val="001A52FA"/>
    <w:rsid w:val="001A57C7"/>
    <w:rsid w:val="001C4008"/>
    <w:rsid w:val="002052CF"/>
    <w:rsid w:val="002234D5"/>
    <w:rsid w:val="00224CC4"/>
    <w:rsid w:val="00231DC4"/>
    <w:rsid w:val="002666D9"/>
    <w:rsid w:val="00284467"/>
    <w:rsid w:val="002C3E20"/>
    <w:rsid w:val="0036205A"/>
    <w:rsid w:val="003653CC"/>
    <w:rsid w:val="003846FE"/>
    <w:rsid w:val="003947FA"/>
    <w:rsid w:val="00430424"/>
    <w:rsid w:val="004624B9"/>
    <w:rsid w:val="004A5F52"/>
    <w:rsid w:val="004D2F34"/>
    <w:rsid w:val="004D594C"/>
    <w:rsid w:val="004F1F9C"/>
    <w:rsid w:val="005024E2"/>
    <w:rsid w:val="005620E0"/>
    <w:rsid w:val="0057005C"/>
    <w:rsid w:val="005849BE"/>
    <w:rsid w:val="0059448F"/>
    <w:rsid w:val="005A4E9A"/>
    <w:rsid w:val="005C5FE6"/>
    <w:rsid w:val="0061608A"/>
    <w:rsid w:val="00622724"/>
    <w:rsid w:val="006856BA"/>
    <w:rsid w:val="006A5FF1"/>
    <w:rsid w:val="006D3480"/>
    <w:rsid w:val="00725AD4"/>
    <w:rsid w:val="00731EF6"/>
    <w:rsid w:val="00750E93"/>
    <w:rsid w:val="00851F4C"/>
    <w:rsid w:val="00882FC1"/>
    <w:rsid w:val="008E143D"/>
    <w:rsid w:val="0090490B"/>
    <w:rsid w:val="00955CF9"/>
    <w:rsid w:val="00963724"/>
    <w:rsid w:val="00A10D9D"/>
    <w:rsid w:val="00A45D81"/>
    <w:rsid w:val="00A90C48"/>
    <w:rsid w:val="00A97FF4"/>
    <w:rsid w:val="00AD505E"/>
    <w:rsid w:val="00AD5475"/>
    <w:rsid w:val="00AE5FA6"/>
    <w:rsid w:val="00B36234"/>
    <w:rsid w:val="00B50D22"/>
    <w:rsid w:val="00B97574"/>
    <w:rsid w:val="00BA431C"/>
    <w:rsid w:val="00C004CD"/>
    <w:rsid w:val="00C100C1"/>
    <w:rsid w:val="00C445F9"/>
    <w:rsid w:val="00C45DF5"/>
    <w:rsid w:val="00CB600A"/>
    <w:rsid w:val="00CC7BB2"/>
    <w:rsid w:val="00CD4B4D"/>
    <w:rsid w:val="00D10983"/>
    <w:rsid w:val="00D17B25"/>
    <w:rsid w:val="00D55C0B"/>
    <w:rsid w:val="00D85877"/>
    <w:rsid w:val="00D9613A"/>
    <w:rsid w:val="00DA78B6"/>
    <w:rsid w:val="00DA7997"/>
    <w:rsid w:val="00DE0D19"/>
    <w:rsid w:val="00E10884"/>
    <w:rsid w:val="00E225D2"/>
    <w:rsid w:val="00E552B1"/>
    <w:rsid w:val="00E7709C"/>
    <w:rsid w:val="00EC7344"/>
    <w:rsid w:val="00ED270E"/>
    <w:rsid w:val="00EF78AE"/>
    <w:rsid w:val="00F31615"/>
    <w:rsid w:val="00F36982"/>
    <w:rsid w:val="00F55ED4"/>
    <w:rsid w:val="00FB3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73605"/>
  <w15:chartTrackingRefBased/>
  <w15:docId w15:val="{8503685A-158D-49C7-B00A-34C90419D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5C0B"/>
    <w:pPr>
      <w:spacing w:after="0" w:line="240" w:lineRule="auto"/>
    </w:pPr>
  </w:style>
  <w:style w:type="character" w:styleId="Hyperlink">
    <w:name w:val="Hyperlink"/>
    <w:basedOn w:val="DefaultParagraphFont"/>
    <w:uiPriority w:val="99"/>
    <w:unhideWhenUsed/>
    <w:rsid w:val="00D55C0B"/>
    <w:rPr>
      <w:color w:val="0563C1" w:themeColor="hyperlink"/>
      <w:u w:val="single"/>
    </w:rPr>
  </w:style>
  <w:style w:type="character" w:styleId="FollowedHyperlink">
    <w:name w:val="FollowedHyperlink"/>
    <w:basedOn w:val="DefaultParagraphFont"/>
    <w:uiPriority w:val="99"/>
    <w:semiHidden/>
    <w:unhideWhenUsed/>
    <w:rsid w:val="00B97574"/>
    <w:rPr>
      <w:color w:val="954F72" w:themeColor="followedHyperlink"/>
      <w:u w:val="single"/>
    </w:rPr>
  </w:style>
  <w:style w:type="paragraph" w:styleId="NormalWeb">
    <w:name w:val="Normal (Web)"/>
    <w:basedOn w:val="Normal"/>
    <w:uiPriority w:val="99"/>
    <w:semiHidden/>
    <w:unhideWhenUsed/>
    <w:rsid w:val="0096372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4562">
      <w:bodyDiv w:val="1"/>
      <w:marLeft w:val="0"/>
      <w:marRight w:val="0"/>
      <w:marTop w:val="0"/>
      <w:marBottom w:val="0"/>
      <w:divBdr>
        <w:top w:val="none" w:sz="0" w:space="0" w:color="auto"/>
        <w:left w:val="none" w:sz="0" w:space="0" w:color="auto"/>
        <w:bottom w:val="none" w:sz="0" w:space="0" w:color="auto"/>
        <w:right w:val="none" w:sz="0" w:space="0" w:color="auto"/>
      </w:divBdr>
    </w:div>
    <w:div w:id="51658236">
      <w:bodyDiv w:val="1"/>
      <w:marLeft w:val="0"/>
      <w:marRight w:val="0"/>
      <w:marTop w:val="0"/>
      <w:marBottom w:val="0"/>
      <w:divBdr>
        <w:top w:val="none" w:sz="0" w:space="0" w:color="auto"/>
        <w:left w:val="none" w:sz="0" w:space="0" w:color="auto"/>
        <w:bottom w:val="none" w:sz="0" w:space="0" w:color="auto"/>
        <w:right w:val="none" w:sz="0" w:space="0" w:color="auto"/>
      </w:divBdr>
      <w:divsChild>
        <w:div w:id="321396591">
          <w:marLeft w:val="0"/>
          <w:marRight w:val="0"/>
          <w:marTop w:val="0"/>
          <w:marBottom w:val="0"/>
          <w:divBdr>
            <w:top w:val="none" w:sz="0" w:space="0" w:color="auto"/>
            <w:left w:val="none" w:sz="0" w:space="0" w:color="auto"/>
            <w:bottom w:val="none" w:sz="0" w:space="0" w:color="auto"/>
            <w:right w:val="none" w:sz="0" w:space="0" w:color="auto"/>
          </w:divBdr>
        </w:div>
        <w:div w:id="1717468786">
          <w:marLeft w:val="0"/>
          <w:marRight w:val="0"/>
          <w:marTop w:val="0"/>
          <w:marBottom w:val="0"/>
          <w:divBdr>
            <w:top w:val="none" w:sz="0" w:space="0" w:color="auto"/>
            <w:left w:val="none" w:sz="0" w:space="0" w:color="auto"/>
            <w:bottom w:val="none" w:sz="0" w:space="0" w:color="auto"/>
            <w:right w:val="none" w:sz="0" w:space="0" w:color="auto"/>
          </w:divBdr>
        </w:div>
      </w:divsChild>
    </w:div>
    <w:div w:id="142622674">
      <w:bodyDiv w:val="1"/>
      <w:marLeft w:val="0"/>
      <w:marRight w:val="0"/>
      <w:marTop w:val="0"/>
      <w:marBottom w:val="0"/>
      <w:divBdr>
        <w:top w:val="none" w:sz="0" w:space="0" w:color="auto"/>
        <w:left w:val="none" w:sz="0" w:space="0" w:color="auto"/>
        <w:bottom w:val="none" w:sz="0" w:space="0" w:color="auto"/>
        <w:right w:val="none" w:sz="0" w:space="0" w:color="auto"/>
      </w:divBdr>
      <w:divsChild>
        <w:div w:id="1294630552">
          <w:marLeft w:val="0"/>
          <w:marRight w:val="0"/>
          <w:marTop w:val="0"/>
          <w:marBottom w:val="0"/>
          <w:divBdr>
            <w:top w:val="none" w:sz="0" w:space="0" w:color="auto"/>
            <w:left w:val="none" w:sz="0" w:space="0" w:color="auto"/>
            <w:bottom w:val="none" w:sz="0" w:space="0" w:color="auto"/>
            <w:right w:val="none" w:sz="0" w:space="0" w:color="auto"/>
          </w:divBdr>
        </w:div>
        <w:div w:id="809711553">
          <w:marLeft w:val="0"/>
          <w:marRight w:val="0"/>
          <w:marTop w:val="0"/>
          <w:marBottom w:val="0"/>
          <w:divBdr>
            <w:top w:val="none" w:sz="0" w:space="0" w:color="auto"/>
            <w:left w:val="none" w:sz="0" w:space="0" w:color="auto"/>
            <w:bottom w:val="none" w:sz="0" w:space="0" w:color="auto"/>
            <w:right w:val="none" w:sz="0" w:space="0" w:color="auto"/>
          </w:divBdr>
        </w:div>
      </w:divsChild>
    </w:div>
    <w:div w:id="307363922">
      <w:bodyDiv w:val="1"/>
      <w:marLeft w:val="0"/>
      <w:marRight w:val="0"/>
      <w:marTop w:val="0"/>
      <w:marBottom w:val="0"/>
      <w:divBdr>
        <w:top w:val="none" w:sz="0" w:space="0" w:color="auto"/>
        <w:left w:val="none" w:sz="0" w:space="0" w:color="auto"/>
        <w:bottom w:val="none" w:sz="0" w:space="0" w:color="auto"/>
        <w:right w:val="none" w:sz="0" w:space="0" w:color="auto"/>
      </w:divBdr>
    </w:div>
    <w:div w:id="310602703">
      <w:bodyDiv w:val="1"/>
      <w:marLeft w:val="0"/>
      <w:marRight w:val="0"/>
      <w:marTop w:val="0"/>
      <w:marBottom w:val="0"/>
      <w:divBdr>
        <w:top w:val="none" w:sz="0" w:space="0" w:color="auto"/>
        <w:left w:val="none" w:sz="0" w:space="0" w:color="auto"/>
        <w:bottom w:val="none" w:sz="0" w:space="0" w:color="auto"/>
        <w:right w:val="none" w:sz="0" w:space="0" w:color="auto"/>
      </w:divBdr>
      <w:divsChild>
        <w:div w:id="1695572687">
          <w:marLeft w:val="0"/>
          <w:marRight w:val="0"/>
          <w:marTop w:val="0"/>
          <w:marBottom w:val="0"/>
          <w:divBdr>
            <w:top w:val="none" w:sz="0" w:space="0" w:color="auto"/>
            <w:left w:val="none" w:sz="0" w:space="0" w:color="auto"/>
            <w:bottom w:val="none" w:sz="0" w:space="0" w:color="auto"/>
            <w:right w:val="none" w:sz="0" w:space="0" w:color="auto"/>
          </w:divBdr>
        </w:div>
        <w:div w:id="1019503644">
          <w:marLeft w:val="0"/>
          <w:marRight w:val="0"/>
          <w:marTop w:val="0"/>
          <w:marBottom w:val="0"/>
          <w:divBdr>
            <w:top w:val="none" w:sz="0" w:space="0" w:color="auto"/>
            <w:left w:val="none" w:sz="0" w:space="0" w:color="auto"/>
            <w:bottom w:val="none" w:sz="0" w:space="0" w:color="auto"/>
            <w:right w:val="none" w:sz="0" w:space="0" w:color="auto"/>
          </w:divBdr>
        </w:div>
        <w:div w:id="784930124">
          <w:marLeft w:val="0"/>
          <w:marRight w:val="0"/>
          <w:marTop w:val="0"/>
          <w:marBottom w:val="0"/>
          <w:divBdr>
            <w:top w:val="none" w:sz="0" w:space="0" w:color="auto"/>
            <w:left w:val="none" w:sz="0" w:space="0" w:color="auto"/>
            <w:bottom w:val="none" w:sz="0" w:space="0" w:color="auto"/>
            <w:right w:val="none" w:sz="0" w:space="0" w:color="auto"/>
          </w:divBdr>
        </w:div>
      </w:divsChild>
    </w:div>
    <w:div w:id="328408557">
      <w:bodyDiv w:val="1"/>
      <w:marLeft w:val="0"/>
      <w:marRight w:val="0"/>
      <w:marTop w:val="0"/>
      <w:marBottom w:val="0"/>
      <w:divBdr>
        <w:top w:val="none" w:sz="0" w:space="0" w:color="auto"/>
        <w:left w:val="none" w:sz="0" w:space="0" w:color="auto"/>
        <w:bottom w:val="none" w:sz="0" w:space="0" w:color="auto"/>
        <w:right w:val="none" w:sz="0" w:space="0" w:color="auto"/>
      </w:divBdr>
    </w:div>
    <w:div w:id="558784185">
      <w:bodyDiv w:val="1"/>
      <w:marLeft w:val="0"/>
      <w:marRight w:val="0"/>
      <w:marTop w:val="0"/>
      <w:marBottom w:val="0"/>
      <w:divBdr>
        <w:top w:val="none" w:sz="0" w:space="0" w:color="auto"/>
        <w:left w:val="none" w:sz="0" w:space="0" w:color="auto"/>
        <w:bottom w:val="none" w:sz="0" w:space="0" w:color="auto"/>
        <w:right w:val="none" w:sz="0" w:space="0" w:color="auto"/>
      </w:divBdr>
      <w:divsChild>
        <w:div w:id="1332224393">
          <w:marLeft w:val="0"/>
          <w:marRight w:val="0"/>
          <w:marTop w:val="0"/>
          <w:marBottom w:val="0"/>
          <w:divBdr>
            <w:top w:val="none" w:sz="0" w:space="0" w:color="auto"/>
            <w:left w:val="none" w:sz="0" w:space="0" w:color="auto"/>
            <w:bottom w:val="none" w:sz="0" w:space="0" w:color="auto"/>
            <w:right w:val="none" w:sz="0" w:space="0" w:color="auto"/>
          </w:divBdr>
        </w:div>
        <w:div w:id="945818125">
          <w:marLeft w:val="0"/>
          <w:marRight w:val="0"/>
          <w:marTop w:val="0"/>
          <w:marBottom w:val="0"/>
          <w:divBdr>
            <w:top w:val="none" w:sz="0" w:space="0" w:color="auto"/>
            <w:left w:val="none" w:sz="0" w:space="0" w:color="auto"/>
            <w:bottom w:val="none" w:sz="0" w:space="0" w:color="auto"/>
            <w:right w:val="none" w:sz="0" w:space="0" w:color="auto"/>
          </w:divBdr>
        </w:div>
      </w:divsChild>
    </w:div>
    <w:div w:id="589779730">
      <w:bodyDiv w:val="1"/>
      <w:marLeft w:val="0"/>
      <w:marRight w:val="0"/>
      <w:marTop w:val="0"/>
      <w:marBottom w:val="0"/>
      <w:divBdr>
        <w:top w:val="none" w:sz="0" w:space="0" w:color="auto"/>
        <w:left w:val="none" w:sz="0" w:space="0" w:color="auto"/>
        <w:bottom w:val="none" w:sz="0" w:space="0" w:color="auto"/>
        <w:right w:val="none" w:sz="0" w:space="0" w:color="auto"/>
      </w:divBdr>
    </w:div>
    <w:div w:id="606163021">
      <w:bodyDiv w:val="1"/>
      <w:marLeft w:val="0"/>
      <w:marRight w:val="0"/>
      <w:marTop w:val="0"/>
      <w:marBottom w:val="0"/>
      <w:divBdr>
        <w:top w:val="none" w:sz="0" w:space="0" w:color="auto"/>
        <w:left w:val="none" w:sz="0" w:space="0" w:color="auto"/>
        <w:bottom w:val="none" w:sz="0" w:space="0" w:color="auto"/>
        <w:right w:val="none" w:sz="0" w:space="0" w:color="auto"/>
      </w:divBdr>
      <w:divsChild>
        <w:div w:id="1789155432">
          <w:marLeft w:val="0"/>
          <w:marRight w:val="0"/>
          <w:marTop w:val="0"/>
          <w:marBottom w:val="0"/>
          <w:divBdr>
            <w:top w:val="none" w:sz="0" w:space="0" w:color="auto"/>
            <w:left w:val="none" w:sz="0" w:space="0" w:color="auto"/>
            <w:bottom w:val="none" w:sz="0" w:space="0" w:color="auto"/>
            <w:right w:val="none" w:sz="0" w:space="0" w:color="auto"/>
          </w:divBdr>
        </w:div>
        <w:div w:id="1115712199">
          <w:marLeft w:val="0"/>
          <w:marRight w:val="0"/>
          <w:marTop w:val="0"/>
          <w:marBottom w:val="0"/>
          <w:divBdr>
            <w:top w:val="none" w:sz="0" w:space="0" w:color="auto"/>
            <w:left w:val="none" w:sz="0" w:space="0" w:color="auto"/>
            <w:bottom w:val="none" w:sz="0" w:space="0" w:color="auto"/>
            <w:right w:val="none" w:sz="0" w:space="0" w:color="auto"/>
          </w:divBdr>
        </w:div>
        <w:div w:id="256450406">
          <w:marLeft w:val="0"/>
          <w:marRight w:val="0"/>
          <w:marTop w:val="0"/>
          <w:marBottom w:val="0"/>
          <w:divBdr>
            <w:top w:val="none" w:sz="0" w:space="0" w:color="auto"/>
            <w:left w:val="none" w:sz="0" w:space="0" w:color="auto"/>
            <w:bottom w:val="none" w:sz="0" w:space="0" w:color="auto"/>
            <w:right w:val="none" w:sz="0" w:space="0" w:color="auto"/>
          </w:divBdr>
        </w:div>
      </w:divsChild>
    </w:div>
    <w:div w:id="624822008">
      <w:bodyDiv w:val="1"/>
      <w:marLeft w:val="0"/>
      <w:marRight w:val="0"/>
      <w:marTop w:val="0"/>
      <w:marBottom w:val="0"/>
      <w:divBdr>
        <w:top w:val="none" w:sz="0" w:space="0" w:color="auto"/>
        <w:left w:val="none" w:sz="0" w:space="0" w:color="auto"/>
        <w:bottom w:val="none" w:sz="0" w:space="0" w:color="auto"/>
        <w:right w:val="none" w:sz="0" w:space="0" w:color="auto"/>
      </w:divBdr>
    </w:div>
    <w:div w:id="702364400">
      <w:bodyDiv w:val="1"/>
      <w:marLeft w:val="0"/>
      <w:marRight w:val="0"/>
      <w:marTop w:val="0"/>
      <w:marBottom w:val="0"/>
      <w:divBdr>
        <w:top w:val="none" w:sz="0" w:space="0" w:color="auto"/>
        <w:left w:val="none" w:sz="0" w:space="0" w:color="auto"/>
        <w:bottom w:val="none" w:sz="0" w:space="0" w:color="auto"/>
        <w:right w:val="none" w:sz="0" w:space="0" w:color="auto"/>
      </w:divBdr>
    </w:div>
    <w:div w:id="851603299">
      <w:bodyDiv w:val="1"/>
      <w:marLeft w:val="0"/>
      <w:marRight w:val="0"/>
      <w:marTop w:val="0"/>
      <w:marBottom w:val="0"/>
      <w:divBdr>
        <w:top w:val="none" w:sz="0" w:space="0" w:color="auto"/>
        <w:left w:val="none" w:sz="0" w:space="0" w:color="auto"/>
        <w:bottom w:val="none" w:sz="0" w:space="0" w:color="auto"/>
        <w:right w:val="none" w:sz="0" w:space="0" w:color="auto"/>
      </w:divBdr>
    </w:div>
    <w:div w:id="996808628">
      <w:bodyDiv w:val="1"/>
      <w:marLeft w:val="0"/>
      <w:marRight w:val="0"/>
      <w:marTop w:val="0"/>
      <w:marBottom w:val="0"/>
      <w:divBdr>
        <w:top w:val="none" w:sz="0" w:space="0" w:color="auto"/>
        <w:left w:val="none" w:sz="0" w:space="0" w:color="auto"/>
        <w:bottom w:val="none" w:sz="0" w:space="0" w:color="auto"/>
        <w:right w:val="none" w:sz="0" w:space="0" w:color="auto"/>
      </w:divBdr>
    </w:div>
    <w:div w:id="1189299858">
      <w:bodyDiv w:val="1"/>
      <w:marLeft w:val="0"/>
      <w:marRight w:val="0"/>
      <w:marTop w:val="0"/>
      <w:marBottom w:val="0"/>
      <w:divBdr>
        <w:top w:val="none" w:sz="0" w:space="0" w:color="auto"/>
        <w:left w:val="none" w:sz="0" w:space="0" w:color="auto"/>
        <w:bottom w:val="none" w:sz="0" w:space="0" w:color="auto"/>
        <w:right w:val="none" w:sz="0" w:space="0" w:color="auto"/>
      </w:divBdr>
    </w:div>
    <w:div w:id="1287662353">
      <w:bodyDiv w:val="1"/>
      <w:marLeft w:val="0"/>
      <w:marRight w:val="0"/>
      <w:marTop w:val="0"/>
      <w:marBottom w:val="0"/>
      <w:divBdr>
        <w:top w:val="none" w:sz="0" w:space="0" w:color="auto"/>
        <w:left w:val="none" w:sz="0" w:space="0" w:color="auto"/>
        <w:bottom w:val="none" w:sz="0" w:space="0" w:color="auto"/>
        <w:right w:val="none" w:sz="0" w:space="0" w:color="auto"/>
      </w:divBdr>
      <w:divsChild>
        <w:div w:id="697661325">
          <w:marLeft w:val="0"/>
          <w:marRight w:val="0"/>
          <w:marTop w:val="0"/>
          <w:marBottom w:val="0"/>
          <w:divBdr>
            <w:top w:val="none" w:sz="0" w:space="0" w:color="auto"/>
            <w:left w:val="none" w:sz="0" w:space="0" w:color="auto"/>
            <w:bottom w:val="none" w:sz="0" w:space="0" w:color="auto"/>
            <w:right w:val="none" w:sz="0" w:space="0" w:color="auto"/>
          </w:divBdr>
        </w:div>
        <w:div w:id="2070297796">
          <w:marLeft w:val="0"/>
          <w:marRight w:val="0"/>
          <w:marTop w:val="0"/>
          <w:marBottom w:val="0"/>
          <w:divBdr>
            <w:top w:val="none" w:sz="0" w:space="0" w:color="auto"/>
            <w:left w:val="none" w:sz="0" w:space="0" w:color="auto"/>
            <w:bottom w:val="none" w:sz="0" w:space="0" w:color="auto"/>
            <w:right w:val="none" w:sz="0" w:space="0" w:color="auto"/>
          </w:divBdr>
        </w:div>
      </w:divsChild>
    </w:div>
    <w:div w:id="1564367896">
      <w:bodyDiv w:val="1"/>
      <w:marLeft w:val="0"/>
      <w:marRight w:val="0"/>
      <w:marTop w:val="0"/>
      <w:marBottom w:val="0"/>
      <w:divBdr>
        <w:top w:val="none" w:sz="0" w:space="0" w:color="auto"/>
        <w:left w:val="none" w:sz="0" w:space="0" w:color="auto"/>
        <w:bottom w:val="none" w:sz="0" w:space="0" w:color="auto"/>
        <w:right w:val="none" w:sz="0" w:space="0" w:color="auto"/>
      </w:divBdr>
    </w:div>
    <w:div w:id="1711682162">
      <w:bodyDiv w:val="1"/>
      <w:marLeft w:val="0"/>
      <w:marRight w:val="0"/>
      <w:marTop w:val="0"/>
      <w:marBottom w:val="0"/>
      <w:divBdr>
        <w:top w:val="none" w:sz="0" w:space="0" w:color="auto"/>
        <w:left w:val="none" w:sz="0" w:space="0" w:color="auto"/>
        <w:bottom w:val="none" w:sz="0" w:space="0" w:color="auto"/>
        <w:right w:val="none" w:sz="0" w:space="0" w:color="auto"/>
      </w:divBdr>
    </w:div>
    <w:div w:id="1732266251">
      <w:bodyDiv w:val="1"/>
      <w:marLeft w:val="0"/>
      <w:marRight w:val="0"/>
      <w:marTop w:val="0"/>
      <w:marBottom w:val="0"/>
      <w:divBdr>
        <w:top w:val="none" w:sz="0" w:space="0" w:color="auto"/>
        <w:left w:val="none" w:sz="0" w:space="0" w:color="auto"/>
        <w:bottom w:val="none" w:sz="0" w:space="0" w:color="auto"/>
        <w:right w:val="none" w:sz="0" w:space="0" w:color="auto"/>
      </w:divBdr>
    </w:div>
    <w:div w:id="1762339072">
      <w:bodyDiv w:val="1"/>
      <w:marLeft w:val="0"/>
      <w:marRight w:val="0"/>
      <w:marTop w:val="0"/>
      <w:marBottom w:val="0"/>
      <w:divBdr>
        <w:top w:val="none" w:sz="0" w:space="0" w:color="auto"/>
        <w:left w:val="none" w:sz="0" w:space="0" w:color="auto"/>
        <w:bottom w:val="none" w:sz="0" w:space="0" w:color="auto"/>
        <w:right w:val="none" w:sz="0" w:space="0" w:color="auto"/>
      </w:divBdr>
    </w:div>
    <w:div w:id="1858931707">
      <w:bodyDiv w:val="1"/>
      <w:marLeft w:val="0"/>
      <w:marRight w:val="0"/>
      <w:marTop w:val="0"/>
      <w:marBottom w:val="0"/>
      <w:divBdr>
        <w:top w:val="none" w:sz="0" w:space="0" w:color="auto"/>
        <w:left w:val="none" w:sz="0" w:space="0" w:color="auto"/>
        <w:bottom w:val="none" w:sz="0" w:space="0" w:color="auto"/>
        <w:right w:val="none" w:sz="0" w:space="0" w:color="auto"/>
      </w:divBdr>
      <w:divsChild>
        <w:div w:id="1410345643">
          <w:marLeft w:val="0"/>
          <w:marRight w:val="0"/>
          <w:marTop w:val="0"/>
          <w:marBottom w:val="0"/>
          <w:divBdr>
            <w:top w:val="none" w:sz="0" w:space="0" w:color="auto"/>
            <w:left w:val="none" w:sz="0" w:space="0" w:color="auto"/>
            <w:bottom w:val="none" w:sz="0" w:space="0" w:color="auto"/>
            <w:right w:val="none" w:sz="0" w:space="0" w:color="auto"/>
          </w:divBdr>
          <w:divsChild>
            <w:div w:id="876507459">
              <w:marLeft w:val="0"/>
              <w:marRight w:val="0"/>
              <w:marTop w:val="0"/>
              <w:marBottom w:val="0"/>
              <w:divBdr>
                <w:top w:val="none" w:sz="0" w:space="0" w:color="auto"/>
                <w:left w:val="none" w:sz="0" w:space="0" w:color="auto"/>
                <w:bottom w:val="none" w:sz="0" w:space="0" w:color="auto"/>
                <w:right w:val="none" w:sz="0" w:space="0" w:color="auto"/>
              </w:divBdr>
              <w:divsChild>
                <w:div w:id="347490320">
                  <w:marLeft w:val="0"/>
                  <w:marRight w:val="0"/>
                  <w:marTop w:val="0"/>
                  <w:marBottom w:val="0"/>
                  <w:divBdr>
                    <w:top w:val="none" w:sz="0" w:space="0" w:color="auto"/>
                    <w:left w:val="none" w:sz="0" w:space="0" w:color="auto"/>
                    <w:bottom w:val="none" w:sz="0" w:space="0" w:color="auto"/>
                    <w:right w:val="none" w:sz="0" w:space="0" w:color="auto"/>
                  </w:divBdr>
                  <w:divsChild>
                    <w:div w:id="21248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90509">
          <w:marLeft w:val="0"/>
          <w:marRight w:val="0"/>
          <w:marTop w:val="0"/>
          <w:marBottom w:val="0"/>
          <w:divBdr>
            <w:top w:val="none" w:sz="0" w:space="0" w:color="auto"/>
            <w:left w:val="none" w:sz="0" w:space="0" w:color="auto"/>
            <w:bottom w:val="none" w:sz="0" w:space="0" w:color="auto"/>
            <w:right w:val="none" w:sz="0" w:space="0" w:color="auto"/>
          </w:divBdr>
          <w:divsChild>
            <w:div w:id="804549382">
              <w:marLeft w:val="0"/>
              <w:marRight w:val="0"/>
              <w:marTop w:val="0"/>
              <w:marBottom w:val="0"/>
              <w:divBdr>
                <w:top w:val="none" w:sz="0" w:space="0" w:color="auto"/>
                <w:left w:val="none" w:sz="0" w:space="0" w:color="auto"/>
                <w:bottom w:val="none" w:sz="0" w:space="0" w:color="auto"/>
                <w:right w:val="none" w:sz="0" w:space="0" w:color="auto"/>
              </w:divBdr>
              <w:divsChild>
                <w:div w:id="1364473878">
                  <w:marLeft w:val="0"/>
                  <w:marRight w:val="0"/>
                  <w:marTop w:val="0"/>
                  <w:marBottom w:val="0"/>
                  <w:divBdr>
                    <w:top w:val="none" w:sz="0" w:space="0" w:color="auto"/>
                    <w:left w:val="none" w:sz="0" w:space="0" w:color="auto"/>
                    <w:bottom w:val="none" w:sz="0" w:space="0" w:color="auto"/>
                    <w:right w:val="none" w:sz="0" w:space="0" w:color="auto"/>
                  </w:divBdr>
                  <w:divsChild>
                    <w:div w:id="17511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778823">
      <w:bodyDiv w:val="1"/>
      <w:marLeft w:val="0"/>
      <w:marRight w:val="0"/>
      <w:marTop w:val="0"/>
      <w:marBottom w:val="0"/>
      <w:divBdr>
        <w:top w:val="none" w:sz="0" w:space="0" w:color="auto"/>
        <w:left w:val="none" w:sz="0" w:space="0" w:color="auto"/>
        <w:bottom w:val="none" w:sz="0" w:space="0" w:color="auto"/>
        <w:right w:val="none" w:sz="0" w:space="0" w:color="auto"/>
      </w:divBdr>
    </w:div>
    <w:div w:id="212468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spcc.org.uk/" TargetMode="External"/><Relationship Id="rId18" Type="http://schemas.openxmlformats.org/officeDocument/2006/relationships/hyperlink" Target="https://www.brook.org.uk/education/rse-workshops-for-young-people/" TargetMode="External"/><Relationship Id="rId26" Type="http://schemas.openxmlformats.org/officeDocument/2006/relationships/hyperlink" Target="https://www.brook.org.uk/blog/4-ways-to-tackle-misogyny-among-young-people/" TargetMode="External"/><Relationship Id="rId3" Type="http://schemas.openxmlformats.org/officeDocument/2006/relationships/settings" Target="settings.xml"/><Relationship Id="rId21" Type="http://schemas.openxmlformats.org/officeDocument/2006/relationships/hyperlink" Target="https://www.ceop.police.uk/Safety-Centre/Should-I-make-a-report-to-CEOP-YP/" TargetMode="External"/><Relationship Id="rId7" Type="http://schemas.openxmlformats.org/officeDocument/2006/relationships/hyperlink" Target="https://email.nspcc.org.uk/c/14rz4iZfBuCb4yeGLCJyVERisdl" TargetMode="External"/><Relationship Id="rId12" Type="http://schemas.openxmlformats.org/officeDocument/2006/relationships/hyperlink" Target="https://www.brook.org.uk/topics/health-and-wellbeing/" TargetMode="External"/><Relationship Id="rId17" Type="http://schemas.openxmlformats.org/officeDocument/2006/relationships/hyperlink" Target="https://www.brook.org.uk/education/training/" TargetMode="External"/><Relationship Id="rId25" Type="http://schemas.openxmlformats.org/officeDocument/2006/relationships/hyperlink" Target="https://www.brook.org.uk/education/rse-workshops-for-young-peopl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hinkbeforeyoushare.org/teachers-and-educators-resources" TargetMode="External"/><Relationship Id="rId20" Type="http://schemas.openxmlformats.org/officeDocument/2006/relationships/hyperlink" Target="https://www.nspcc.org.uk/" TargetMode="Externa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s://email.nspcc.org.uk/c/14rz4iZfBuCb4yeGLCJyVERisdl" TargetMode="External"/><Relationship Id="rId11" Type="http://schemas.openxmlformats.org/officeDocument/2006/relationships/hyperlink" Target="https://www.iwf.org.uk/news-media/news/exponential-increase-in-cruelty-as-sextortion-scams-hit-younger-victims/?utm_source=Brook%27s+Learning+Network&amp;utm_campaign=4270df80e0-EMAIL_CAMPAIGN_2024_sextortion&amp;utm_medium=email&amp;utm_term=0_-535aa7804d-%5BLIST_EMAIL_ID%5D&amp;mc_cid=4270df80e0&amp;mc_eid=0e1f620477" TargetMode="External"/><Relationship Id="rId24" Type="http://schemas.openxmlformats.org/officeDocument/2006/relationships/hyperlink" Target="https://www.brook.org.uk/education/training/"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thinkuknow.co.uk/parents/articles/online-blackmail/" TargetMode="External"/><Relationship Id="rId23" Type="http://schemas.openxmlformats.org/officeDocument/2006/relationships/hyperlink" Target="https://www.thinkbeforeyoushare.org/teachers-and-educators-resources" TargetMode="External"/><Relationship Id="rId28" Type="http://schemas.openxmlformats.org/officeDocument/2006/relationships/image" Target="media/image2.jpeg"/><Relationship Id="rId10" Type="http://schemas.openxmlformats.org/officeDocument/2006/relationships/hyperlink" Target="https://www.iwf.org.uk/news-media/news/exponential-increase-in-cruelty-as-sextortion-scams-hit-younger-victims/?utm_source=Brook%27s+Learning+Network&amp;utm_campaign=4270df80e0-EMAIL_CAMPAIGN_2024_sextortion&amp;utm_medium=email&amp;utm_term=0_-535aa7804d-%5BLIST_EMAIL_ID%5D&amp;mc_cid=4270df80e0&amp;mc_eid=0e1f620477" TargetMode="External"/><Relationship Id="rId19" Type="http://schemas.openxmlformats.org/officeDocument/2006/relationships/hyperlink" Target="https://www.brook.org.uk/topics/health-and-wellbeing/" TargetMode="External"/><Relationship Id="rId31"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email.nspcc.org.uk/c/14sbjQ24RvG5f88b2xP1vA2AMcO" TargetMode="External"/><Relationship Id="rId14" Type="http://schemas.openxmlformats.org/officeDocument/2006/relationships/hyperlink" Target="https://www.ceop.police.uk/Safety-Centre/Should-I-make-a-report-to-CEOP-YP/" TargetMode="External"/><Relationship Id="rId22" Type="http://schemas.openxmlformats.org/officeDocument/2006/relationships/hyperlink" Target="https://www.thinkuknow.co.uk/parents/articles/online-blackmail/" TargetMode="External"/><Relationship Id="rId27" Type="http://schemas.openxmlformats.org/officeDocument/2006/relationships/hyperlink" Target="https://www.brook.org.uk/blog/4-ways-to-tackle-misogyny-among-young-people/" TargetMode="External"/><Relationship Id="rId30" Type="http://schemas.openxmlformats.org/officeDocument/2006/relationships/image" Target="media/image4.png"/><Relationship Id="rId8" Type="http://schemas.openxmlformats.org/officeDocument/2006/relationships/hyperlink" Target="https://email.nspcc.org.uk/c/14sbjQ24RvG5f88b2xP1vA2AM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80</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Charmain Eaton</dc:creator>
  <cp:keywords/>
  <dc:description/>
  <cp:lastModifiedBy>Charmain Eaton</cp:lastModifiedBy>
  <cp:revision>4</cp:revision>
  <cp:lastPrinted>2024-11-05T11:03:00Z</cp:lastPrinted>
  <dcterms:created xsi:type="dcterms:W3CDTF">2024-12-24T10:42:00Z</dcterms:created>
  <dcterms:modified xsi:type="dcterms:W3CDTF">2024-12-24T11:23:00Z</dcterms:modified>
</cp:coreProperties>
</file>